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t xml:space="preserve">1.5.1. Modul Description for Courses on Character Building</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003">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Islam</w:t>
            </w:r>
            <w:r w:rsidDel="00000000" w:rsidR="00000000" w:rsidRPr="00000000">
              <w:rPr>
                <w:rtl w:val="0"/>
              </w:rPr>
            </w:r>
          </w:p>
        </w:tc>
      </w:tr>
      <w:tr>
        <w:tc>
          <w:tcPr>
            <w:gridSpan w:val="2"/>
            <w:shd w:fill="auto" w:val="clear"/>
          </w:tcPr>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UNIVUM6001</w:t>
            </w:r>
            <w:r w:rsidDel="00000000" w:rsidR="00000000" w:rsidRPr="00000000">
              <w:rPr>
                <w:rtl w:val="0"/>
              </w:rPr>
            </w:r>
          </w:p>
        </w:tc>
        <w:tc>
          <w:tcPr>
            <w:shd w:fill="auto" w:val="clear"/>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01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01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01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1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01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01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01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01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01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01E">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02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02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02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02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02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02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02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02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r w:rsidDel="00000000" w:rsidR="00000000" w:rsidRPr="00000000">
              <w:rPr>
                <w:rtl w:val="0"/>
              </w:rPr>
            </w:r>
          </w:p>
        </w:tc>
      </w:tr>
      <w:tr>
        <w:tc>
          <w:tcPr>
            <w:shd w:fill="auto" w:val="clear"/>
          </w:tcPr>
          <w:p w:rsidR="00000000" w:rsidDel="00000000" w:rsidP="00000000" w:rsidRDefault="00000000" w:rsidRPr="00000000" w14:paraId="0000003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03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03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04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04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042">
            <w:pPr>
              <w:numPr>
                <w:ilvl w:val="0"/>
                <w:numId w:val="23"/>
              </w:numPr>
              <w:spacing w:after="0" w:line="276"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analyze the concept and theory of Allah and human relations in a responsible, logical, critical, and systematic manner, and apply the results of the analysis in living in society</w:t>
            </w:r>
          </w:p>
          <w:p w:rsidR="00000000" w:rsidDel="00000000" w:rsidP="00000000" w:rsidRDefault="00000000" w:rsidRPr="00000000" w14:paraId="00000043">
            <w:pPr>
              <w:numPr>
                <w:ilvl w:val="0"/>
                <w:numId w:val="23"/>
              </w:numPr>
              <w:spacing w:after="0" w:line="276"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analyze sources and dimensions of Islamic law with critical and logical contributions in improving the quality of life, and apply the analysis in living in society</w:t>
            </w:r>
          </w:p>
          <w:p w:rsidR="00000000" w:rsidDel="00000000" w:rsidP="00000000" w:rsidRDefault="00000000" w:rsidRPr="00000000" w14:paraId="00000044">
            <w:pPr>
              <w:numPr>
                <w:ilvl w:val="0"/>
                <w:numId w:val="23"/>
              </w:numPr>
              <w:spacing w:after="0" w:line="276"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evaluate the application of morals and science as considerations for making appropriate decisions in resolving contemporary issues in the environment</w:t>
            </w:r>
          </w:p>
          <w:p w:rsidR="00000000" w:rsidDel="00000000" w:rsidP="00000000" w:rsidRDefault="00000000" w:rsidRPr="00000000" w14:paraId="0000004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Contents:</w:t>
            </w:r>
            <w:r w:rsidDel="00000000" w:rsidR="00000000" w:rsidRPr="00000000">
              <w:rPr>
                <w:rtl w:val="0"/>
              </w:rPr>
            </w:r>
          </w:p>
          <w:p w:rsidR="00000000" w:rsidDel="00000000" w:rsidP="00000000" w:rsidRDefault="00000000" w:rsidRPr="00000000" w14:paraId="00000046">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Doctrines of Faith</w:t>
            </w:r>
          </w:p>
          <w:p w:rsidR="00000000" w:rsidDel="00000000" w:rsidP="00000000" w:rsidRDefault="00000000" w:rsidRPr="00000000" w14:paraId="00000047">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Humans in the Conception of Islam</w:t>
            </w:r>
          </w:p>
          <w:p w:rsidR="00000000" w:rsidDel="00000000" w:rsidP="00000000" w:rsidRDefault="00000000" w:rsidRPr="00000000" w14:paraId="00000048">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Formation Pillars for a Good Character</w:t>
            </w:r>
          </w:p>
          <w:p w:rsidR="00000000" w:rsidDel="00000000" w:rsidP="00000000" w:rsidRDefault="00000000" w:rsidRPr="00000000" w14:paraId="00000049">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Islamic Law and Differences in Sects (Mazhab)</w:t>
            </w:r>
          </w:p>
          <w:p w:rsidR="00000000" w:rsidDel="00000000" w:rsidP="00000000" w:rsidRDefault="00000000" w:rsidRPr="00000000" w14:paraId="0000004A">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Marriage as a Facility for Achieving a Blessed Family</w:t>
            </w:r>
          </w:p>
          <w:p w:rsidR="00000000" w:rsidDel="00000000" w:rsidP="00000000" w:rsidRDefault="00000000" w:rsidRPr="00000000" w14:paraId="0000004B">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Islamic Morals and Its Role in Societal Development</w:t>
            </w:r>
          </w:p>
          <w:p w:rsidR="00000000" w:rsidDel="00000000" w:rsidP="00000000" w:rsidRDefault="00000000" w:rsidRPr="00000000" w14:paraId="0000004C">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Dynamics of Islamic Culture and Civilization</w:t>
            </w:r>
          </w:p>
          <w:p w:rsidR="00000000" w:rsidDel="00000000" w:rsidP="00000000" w:rsidRDefault="00000000" w:rsidRPr="00000000" w14:paraId="0000004D">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Corruption and Its Eradication in the Islamic Viewpoint</w:t>
            </w:r>
          </w:p>
          <w:p w:rsidR="00000000" w:rsidDel="00000000" w:rsidP="00000000" w:rsidRDefault="00000000" w:rsidRPr="00000000" w14:paraId="0000004E">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Economic System and Work Ethics in Islam</w:t>
            </w:r>
          </w:p>
          <w:p w:rsidR="00000000" w:rsidDel="00000000" w:rsidP="00000000" w:rsidRDefault="00000000" w:rsidRPr="00000000" w14:paraId="0000004F">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Politics and National Appreciation in the Islamic Perspective</w:t>
            </w:r>
          </w:p>
          <w:p w:rsidR="00000000" w:rsidDel="00000000" w:rsidP="00000000" w:rsidRDefault="00000000" w:rsidRPr="00000000" w14:paraId="00000050">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Modern Islamic Movements and Organizations in Indonesia</w:t>
            </w:r>
          </w:p>
          <w:p w:rsidR="00000000" w:rsidDel="00000000" w:rsidP="00000000" w:rsidRDefault="00000000" w:rsidRPr="00000000" w14:paraId="00000051">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Jihad, Religious Radicalism, and Moderate Muslims</w:t>
            </w:r>
          </w:p>
          <w:p w:rsidR="00000000" w:rsidDel="00000000" w:rsidP="00000000" w:rsidRDefault="00000000" w:rsidRPr="00000000" w14:paraId="00000052">
            <w:pPr>
              <w:numPr>
                <w:ilvl w:val="0"/>
                <w:numId w:val="22"/>
              </w:numPr>
              <w:spacing w:after="0" w:line="276"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Women and Feminism in the Islamic Perspective</w:t>
            </w:r>
          </w:p>
        </w:tc>
      </w:tr>
      <w:tr>
        <w:tc>
          <w:tcPr>
            <w:shd w:fill="auto" w:val="clear"/>
          </w:tcPr>
          <w:p w:rsidR="00000000" w:rsidDel="00000000" w:rsidP="00000000" w:rsidRDefault="00000000" w:rsidRPr="00000000" w14:paraId="0000005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05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05D">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mentoring, worship development activities, Al Quran reading instruction</w:t>
            </w:r>
            <w:r w:rsidDel="00000000" w:rsidR="00000000" w:rsidRPr="00000000">
              <w:rPr>
                <w:rtl w:val="0"/>
              </w:rPr>
            </w:r>
          </w:p>
        </w:tc>
      </w:tr>
      <w:tr>
        <w:tc>
          <w:tcPr>
            <w:shd w:fill="auto" w:val="clear"/>
          </w:tcPr>
          <w:p w:rsidR="00000000" w:rsidDel="00000000" w:rsidP="00000000" w:rsidRDefault="00000000" w:rsidRPr="00000000" w14:paraId="0000006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06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06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Worship and Al Quran reading development activities</w:t>
            </w:r>
          </w:p>
          <w:p w:rsidR="00000000" w:rsidDel="00000000" w:rsidP="00000000" w:rsidRDefault="00000000" w:rsidRPr="00000000" w14:paraId="0000006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Volunteer work</w:t>
            </w:r>
          </w:p>
          <w:p w:rsidR="00000000" w:rsidDel="00000000" w:rsidP="00000000" w:rsidRDefault="00000000" w:rsidRPr="00000000" w14:paraId="0000006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Participation</w:t>
            </w:r>
          </w:p>
          <w:p w:rsidR="00000000" w:rsidDel="00000000" w:rsidP="00000000" w:rsidRDefault="00000000" w:rsidRPr="00000000" w14:paraId="0000006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Structured assignments</w:t>
            </w:r>
          </w:p>
          <w:p w:rsidR="00000000" w:rsidDel="00000000" w:rsidP="00000000" w:rsidRDefault="00000000" w:rsidRPr="00000000" w14:paraId="0000006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Midterm examination</w:t>
            </w:r>
          </w:p>
          <w:p w:rsidR="00000000" w:rsidDel="00000000" w:rsidP="00000000" w:rsidRDefault="00000000" w:rsidRPr="00000000" w14:paraId="0000006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Final examination</w:t>
            </w:r>
            <w:r w:rsidDel="00000000" w:rsidR="00000000" w:rsidRPr="00000000">
              <w:rPr>
                <w:rtl w:val="0"/>
              </w:rPr>
            </w:r>
          </w:p>
        </w:tc>
      </w:tr>
      <w:tr>
        <w:tc>
          <w:tcPr>
            <w:shd w:fill="auto" w:val="clear"/>
          </w:tcPr>
          <w:p w:rsidR="00000000" w:rsidDel="00000000" w:rsidP="00000000" w:rsidRDefault="00000000" w:rsidRPr="00000000" w14:paraId="0000007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07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078">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All S1 Degree</w:t>
            </w:r>
            <w:r w:rsidDel="00000000" w:rsidR="00000000" w:rsidRPr="00000000">
              <w:rPr>
                <w:rtl w:val="0"/>
              </w:rPr>
            </w:r>
          </w:p>
        </w:tc>
      </w:tr>
      <w:tr>
        <w:tc>
          <w:tcPr>
            <w:shd w:fill="auto" w:val="clear"/>
          </w:tcPr>
          <w:p w:rsidR="00000000" w:rsidDel="00000000" w:rsidP="00000000" w:rsidRDefault="00000000" w:rsidRPr="00000000" w14:paraId="0000008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08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083">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Lilik Nur Kholidah, M.Pd.I</w:t>
            </w:r>
            <w:r w:rsidDel="00000000" w:rsidR="00000000" w:rsidRPr="00000000">
              <w:rPr>
                <w:rtl w:val="0"/>
              </w:rPr>
            </w:r>
          </w:p>
        </w:tc>
      </w:tr>
      <w:tr>
        <w:tc>
          <w:tcPr>
            <w:shd w:fill="auto" w:val="clear"/>
          </w:tcPr>
          <w:p w:rsidR="00000000" w:rsidDel="00000000" w:rsidP="00000000" w:rsidRDefault="00000000" w:rsidRPr="00000000" w14:paraId="0000008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08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08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Nasih, A Munjin. dkk. 2016. Menyemai Islam Ramah di Perguruan Tinggi. Malang: Dream Litera</w:t>
            </w:r>
          </w:p>
          <w:p w:rsidR="00000000" w:rsidDel="00000000" w:rsidP="00000000" w:rsidRDefault="00000000" w:rsidRPr="00000000" w14:paraId="0000008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Nata, Abudin. 2002.  Akhlaq Tasawuf. Jakarta: Rajawali Press</w:t>
            </w:r>
          </w:p>
          <w:p w:rsidR="00000000" w:rsidDel="00000000" w:rsidP="00000000" w:rsidRDefault="00000000" w:rsidRPr="00000000" w14:paraId="0000009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Shihab, Quraish.1996. Wawasan Al-Qur’an. Bandung: Mizan</w:t>
            </w:r>
          </w:p>
          <w:p w:rsidR="00000000" w:rsidDel="00000000" w:rsidP="00000000" w:rsidRDefault="00000000" w:rsidRPr="00000000" w14:paraId="0000009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Tim Dosen PAI UM, 2018. Pendidikan Islam Transformatif: Menuju Pengembangan Pribadi Berkarakter. Malang: Dream Litera.</w:t>
            </w:r>
          </w:p>
          <w:p w:rsidR="00000000" w:rsidDel="00000000" w:rsidP="00000000" w:rsidRDefault="00000000" w:rsidRPr="00000000" w14:paraId="00000092">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Berita di internet yang relevan</w:t>
            </w:r>
            <w:r w:rsidDel="00000000" w:rsidR="00000000" w:rsidRPr="00000000">
              <w:rPr>
                <w:rtl w:val="0"/>
              </w:rPr>
            </w:r>
          </w:p>
        </w:tc>
      </w:tr>
    </w:tbl>
    <w:p w:rsidR="00000000" w:rsidDel="00000000" w:rsidP="00000000" w:rsidRDefault="00000000" w:rsidRPr="00000000" w14:paraId="0000009B">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br w:type="page"/>
      </w:r>
      <w:r w:rsidDel="00000000" w:rsidR="00000000" w:rsidRPr="00000000">
        <w:rPr>
          <w:rtl w:val="0"/>
        </w:rPr>
      </w:r>
    </w:p>
    <w:tbl>
      <w:tblPr>
        <w:tblStyle w:val="Table2"/>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09E">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Christianity</w:t>
            </w:r>
            <w:r w:rsidDel="00000000" w:rsidR="00000000" w:rsidRPr="00000000">
              <w:rPr>
                <w:rtl w:val="0"/>
              </w:rPr>
            </w:r>
          </w:p>
        </w:tc>
      </w:tr>
      <w:tr>
        <w:tc>
          <w:tcPr>
            <w:gridSpan w:val="2"/>
            <w:shd w:fill="auto" w:val="clear"/>
          </w:tcPr>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w:t>
            </w:r>
            <w:r w:rsidDel="00000000" w:rsidR="00000000" w:rsidRPr="00000000">
              <w:rPr>
                <w:rFonts w:ascii="Calibri" w:cs="Calibri" w:eastAsia="Calibri" w:hAnsi="Calibri"/>
                <w:b w:val="1"/>
                <w:i w:val="1"/>
                <w:rtl w:val="0"/>
              </w:rPr>
              <w:t xml:space="preserve">2</w:t>
            </w:r>
            <w:r w:rsidDel="00000000" w:rsidR="00000000" w:rsidRPr="00000000">
              <w:rPr>
                <w:rtl w:val="0"/>
              </w:rPr>
            </w:r>
          </w:p>
        </w:tc>
        <w:tc>
          <w:tcPr>
            <w:shd w:fill="auto" w:val="clear"/>
          </w:tcPr>
          <w:p w:rsidR="00000000" w:rsidDel="00000000" w:rsidP="00000000" w:rsidRDefault="00000000" w:rsidRPr="00000000" w14:paraId="000000AA">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0A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0A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0AF">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B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0B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0B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0B5">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0B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0B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0B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0B9">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0B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0B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0B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0C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0C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0C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0C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0C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r w:rsidDel="00000000" w:rsidR="00000000" w:rsidRPr="00000000">
              <w:rPr>
                <w:rtl w:val="0"/>
              </w:rPr>
            </w:r>
          </w:p>
        </w:tc>
      </w:tr>
      <w:tr>
        <w:tc>
          <w:tcPr>
            <w:shd w:fill="auto" w:val="clear"/>
          </w:tcPr>
          <w:p w:rsidR="00000000" w:rsidDel="00000000" w:rsidP="00000000" w:rsidRDefault="00000000" w:rsidRPr="00000000" w14:paraId="000000C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0D0">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0D1">
            <w:pPr>
              <w:tabs>
                <w:tab w:val="left" w:pos="1546"/>
              </w:tabs>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0D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0D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0D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0D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 analyze properly the concepts, objectives, and basic principles of the Christian faith according to what is stated in the Bible</w:t>
            </w:r>
          </w:p>
          <w:p w:rsidR="00000000" w:rsidDel="00000000" w:rsidP="00000000" w:rsidRDefault="00000000" w:rsidRPr="00000000" w14:paraId="000000D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 analyze various phenomena in life in the perspective of the faith</w:t>
            </w:r>
          </w:p>
          <w:p w:rsidR="00000000" w:rsidDel="00000000" w:rsidP="00000000" w:rsidRDefault="00000000" w:rsidRPr="00000000" w14:paraId="000000D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 develop creatively attitudes and behaviors that foster faith and confidence in Allah</w:t>
            </w:r>
          </w:p>
          <w:p w:rsidR="00000000" w:rsidDel="00000000" w:rsidP="00000000" w:rsidRDefault="00000000" w:rsidRPr="00000000" w14:paraId="000000E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4. apply ethics of social living according to Christian teachings in national and cultural living</w:t>
            </w:r>
          </w:p>
          <w:p w:rsidR="00000000" w:rsidDel="00000000" w:rsidP="00000000" w:rsidRDefault="00000000" w:rsidRPr="00000000" w14:paraId="000000E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0E2">
            <w:pPr>
              <w:numPr>
                <w:ilvl w:val="0"/>
                <w:numId w:val="18"/>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Declaration of Allah</w:t>
            </w:r>
          </w:p>
          <w:p w:rsidR="00000000" w:rsidDel="00000000" w:rsidP="00000000" w:rsidRDefault="00000000" w:rsidRPr="00000000" w14:paraId="000000E3">
            <w:pPr>
              <w:numPr>
                <w:ilvl w:val="0"/>
                <w:numId w:val="18"/>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Recognition of Allah</w:t>
            </w:r>
          </w:p>
          <w:p w:rsidR="00000000" w:rsidDel="00000000" w:rsidP="00000000" w:rsidRDefault="00000000" w:rsidRPr="00000000" w14:paraId="000000E4">
            <w:pPr>
              <w:numPr>
                <w:ilvl w:val="0"/>
                <w:numId w:val="18"/>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The Trinity of Allah</w:t>
            </w:r>
          </w:p>
          <w:p w:rsidR="00000000" w:rsidDel="00000000" w:rsidP="00000000" w:rsidRDefault="00000000" w:rsidRPr="00000000" w14:paraId="000000E5">
            <w:pPr>
              <w:numPr>
                <w:ilvl w:val="0"/>
                <w:numId w:val="18"/>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Faith in the Christian perspective</w:t>
            </w:r>
          </w:p>
          <w:p w:rsidR="00000000" w:rsidDel="00000000" w:rsidP="00000000" w:rsidRDefault="00000000" w:rsidRPr="00000000" w14:paraId="000000E6">
            <w:pPr>
              <w:numPr>
                <w:ilvl w:val="0"/>
                <w:numId w:val="18"/>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Persekutuan</w:t>
            </w:r>
          </w:p>
        </w:tc>
      </w:tr>
      <w:tr>
        <w:tc>
          <w:tcPr>
            <w:shd w:fill="auto" w:val="clear"/>
          </w:tcPr>
          <w:p w:rsidR="00000000" w:rsidDel="00000000" w:rsidP="00000000" w:rsidRDefault="00000000" w:rsidRPr="00000000" w14:paraId="000000E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0F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0F1">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project-based learning, volunteer work</w:t>
            </w:r>
            <w:r w:rsidDel="00000000" w:rsidR="00000000" w:rsidRPr="00000000">
              <w:rPr>
                <w:rtl w:val="0"/>
              </w:rPr>
            </w:r>
          </w:p>
        </w:tc>
      </w:tr>
      <w:tr>
        <w:tc>
          <w:tcPr>
            <w:shd w:fill="auto" w:val="clear"/>
          </w:tcPr>
          <w:p w:rsidR="00000000" w:rsidDel="00000000" w:rsidP="00000000" w:rsidRDefault="00000000" w:rsidRPr="00000000" w14:paraId="000000F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0F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0F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Active participation </w:t>
            </w:r>
          </w:p>
          <w:p w:rsidR="00000000" w:rsidDel="00000000" w:rsidP="00000000" w:rsidRDefault="00000000" w:rsidRPr="00000000" w14:paraId="000000F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Assignments</w:t>
            </w:r>
          </w:p>
          <w:p w:rsidR="00000000" w:rsidDel="00000000" w:rsidP="00000000" w:rsidRDefault="00000000" w:rsidRPr="00000000" w14:paraId="000000F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30% Midterm examination</w:t>
            </w:r>
          </w:p>
          <w:p w:rsidR="00000000" w:rsidDel="00000000" w:rsidP="00000000" w:rsidRDefault="00000000" w:rsidRPr="00000000" w14:paraId="000000F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30% Final examination</w:t>
            </w:r>
            <w:r w:rsidDel="00000000" w:rsidR="00000000" w:rsidRPr="00000000">
              <w:rPr>
                <w:rtl w:val="0"/>
              </w:rPr>
            </w:r>
          </w:p>
        </w:tc>
      </w:tr>
      <w:tr>
        <w:tc>
          <w:tcPr>
            <w:shd w:fill="auto" w:val="clear"/>
          </w:tcPr>
          <w:p w:rsidR="00000000" w:rsidDel="00000000" w:rsidP="00000000" w:rsidRDefault="00000000" w:rsidRPr="00000000" w14:paraId="0000010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10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10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11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11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115">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Leonardes Agustiadi, M.Th.</w:t>
            </w:r>
            <w:r w:rsidDel="00000000" w:rsidR="00000000" w:rsidRPr="00000000">
              <w:rPr>
                <w:rtl w:val="0"/>
              </w:rPr>
            </w:r>
          </w:p>
        </w:tc>
      </w:tr>
      <w:tr>
        <w:tc>
          <w:tcPr>
            <w:shd w:fill="auto" w:val="clear"/>
          </w:tcPr>
          <w:p w:rsidR="00000000" w:rsidDel="00000000" w:rsidP="00000000" w:rsidRDefault="00000000" w:rsidRPr="00000000" w14:paraId="0000011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11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12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Alkitab, LAI</w:t>
            </w:r>
          </w:p>
          <w:p w:rsidR="00000000" w:rsidDel="00000000" w:rsidP="00000000" w:rsidRDefault="00000000" w:rsidRPr="00000000" w14:paraId="0000012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http://lldikti12.ristekdikti.go.id/2016/12/06/buku-wajib-mkdu-terbitan-ditjen-belmawa-kemenristekdikti-2016.html</w:t>
            </w:r>
          </w:p>
          <w:p w:rsidR="00000000" w:rsidDel="00000000" w:rsidP="00000000" w:rsidRDefault="00000000" w:rsidRPr="00000000" w14:paraId="0000012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Hadiwijono, Harun. 1990. Iman Kristen. Jakarta: PT. BPK Gunung Mulia. </w:t>
            </w:r>
          </w:p>
          <w:p w:rsidR="00000000" w:rsidDel="00000000" w:rsidP="00000000" w:rsidRDefault="00000000" w:rsidRPr="00000000" w14:paraId="0000012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 C. Sproul. 2008. Defending Your Faith. Malang: SAAT.</w:t>
            </w:r>
          </w:p>
          <w:p w:rsidR="00000000" w:rsidDel="00000000" w:rsidP="00000000" w:rsidRDefault="00000000" w:rsidRPr="00000000" w14:paraId="0000012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Widjaya, Bambang H. 2014. Pola Hidup dalam Kerajaan Allah. Surabaya: Yayasan Masa Depan Cerah.</w:t>
            </w:r>
          </w:p>
          <w:p w:rsidR="00000000" w:rsidDel="00000000" w:rsidP="00000000" w:rsidRDefault="00000000" w:rsidRPr="00000000" w14:paraId="0000012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Budijanto, Bambang dkk. 2018. Dinamika Spiritualitas Generasi Muda Kristen Indonesia. Jakarta: Yayasan Bilangan Research Center.</w:t>
            </w:r>
          </w:p>
          <w:p w:rsidR="00000000" w:rsidDel="00000000" w:rsidP="00000000" w:rsidRDefault="00000000" w:rsidRPr="00000000" w14:paraId="0000012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Prince, Derek. 1993. Doa dan Puasa untuk Menentukan Masa Depan. Jakarta: Yayasan Perkabaran Injil Immanuel.</w:t>
            </w:r>
          </w:p>
          <w:p w:rsidR="00000000" w:rsidDel="00000000" w:rsidP="00000000" w:rsidRDefault="00000000" w:rsidRPr="00000000" w14:paraId="0000012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Brill, J. Wesley. 1996. Dasar yang Teguh. Bandung: Yayasan Kalam Hidup.</w:t>
            </w:r>
          </w:p>
          <w:p w:rsidR="00000000" w:rsidDel="00000000" w:rsidP="00000000" w:rsidRDefault="00000000" w:rsidRPr="00000000" w14:paraId="0000012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Halim, Makmur. 2010. Diktat Ilmu Agama Suku, Batu-Malang: STT Institiut Injil Indonesia.</w:t>
            </w:r>
          </w:p>
          <w:p w:rsidR="00000000" w:rsidDel="00000000" w:rsidP="00000000" w:rsidRDefault="00000000" w:rsidRPr="00000000" w14:paraId="0000012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Warren, Rick. 2005. The Purpose Driven Life. Malang: Gandum Mas.</w:t>
            </w:r>
          </w:p>
          <w:p w:rsidR="00000000" w:rsidDel="00000000" w:rsidP="00000000" w:rsidRDefault="00000000" w:rsidRPr="00000000" w14:paraId="0000012A">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Relevant journal articles.</w:t>
            </w:r>
            <w:r w:rsidDel="00000000" w:rsidR="00000000" w:rsidRPr="00000000">
              <w:rPr>
                <w:rtl w:val="0"/>
              </w:rPr>
            </w:r>
          </w:p>
        </w:tc>
      </w:tr>
    </w:tbl>
    <w:p w:rsidR="00000000" w:rsidDel="00000000" w:rsidP="00000000" w:rsidRDefault="00000000" w:rsidRPr="00000000" w14:paraId="00000133">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134">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Catholicism</w:t>
            </w:r>
            <w:r w:rsidDel="00000000" w:rsidR="00000000" w:rsidRPr="00000000">
              <w:rPr>
                <w:rtl w:val="0"/>
              </w:rPr>
            </w:r>
          </w:p>
        </w:tc>
      </w:tr>
      <w:tr>
        <w:tc>
          <w:tcPr>
            <w:gridSpan w:val="2"/>
            <w:shd w:fill="auto" w:val="clear"/>
          </w:tcPr>
          <w:p w:rsidR="00000000" w:rsidDel="00000000" w:rsidP="00000000" w:rsidRDefault="00000000" w:rsidRPr="00000000" w14:paraId="0000013E">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w:t>
            </w:r>
            <w:r w:rsidDel="00000000" w:rsidR="00000000" w:rsidRPr="00000000">
              <w:rPr>
                <w:rFonts w:ascii="Calibri" w:cs="Calibri" w:eastAsia="Calibri" w:hAnsi="Calibri"/>
                <w:b w:val="1"/>
                <w:i w:val="1"/>
                <w:rtl w:val="0"/>
              </w:rPr>
              <w:t xml:space="preserve">3</w:t>
            </w:r>
            <w:r w:rsidDel="00000000" w:rsidR="00000000" w:rsidRPr="00000000">
              <w:rPr>
                <w:rtl w:val="0"/>
              </w:rPr>
            </w:r>
          </w:p>
        </w:tc>
        <w:tc>
          <w:tcPr>
            <w:shd w:fill="auto" w:val="clear"/>
          </w:tcPr>
          <w:p w:rsidR="00000000" w:rsidDel="00000000" w:rsidP="00000000" w:rsidRDefault="00000000" w:rsidRPr="00000000" w14:paraId="00000140">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14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142">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14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145">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14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14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14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14B">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14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14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14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14F">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15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15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15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15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15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15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15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15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r w:rsidDel="00000000" w:rsidR="00000000" w:rsidRPr="00000000">
              <w:rPr>
                <w:rtl w:val="0"/>
              </w:rPr>
            </w:r>
          </w:p>
        </w:tc>
      </w:tr>
      <w:tr>
        <w:tc>
          <w:tcPr>
            <w:shd w:fill="auto" w:val="clear"/>
          </w:tcPr>
          <w:p w:rsidR="00000000" w:rsidDel="00000000" w:rsidP="00000000" w:rsidRDefault="00000000" w:rsidRPr="00000000" w14:paraId="0000016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166">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16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17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17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17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173">
            <w:pPr>
              <w:numPr>
                <w:ilvl w:val="0"/>
                <w:numId w:val="1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presence of the blessings of Allah, as well as the origins and living objectives of humanity as the image of Allah who is faithful to the Holy Trinity of Allah</w:t>
            </w:r>
          </w:p>
          <w:p w:rsidR="00000000" w:rsidDel="00000000" w:rsidP="00000000" w:rsidRDefault="00000000" w:rsidRPr="00000000" w14:paraId="00000174">
            <w:pPr>
              <w:numPr>
                <w:ilvl w:val="0"/>
                <w:numId w:val="1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presence of Jesus as divine revelation and executor for the salvation of humanity</w:t>
            </w:r>
          </w:p>
          <w:p w:rsidR="00000000" w:rsidDel="00000000" w:rsidP="00000000" w:rsidRDefault="00000000" w:rsidRPr="00000000" w14:paraId="00000175">
            <w:pPr>
              <w:numPr>
                <w:ilvl w:val="0"/>
                <w:numId w:val="1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exhibit the attitudes and behaviors of a person with faith and pure conscience</w:t>
            </w:r>
          </w:p>
          <w:p w:rsidR="00000000" w:rsidDel="00000000" w:rsidP="00000000" w:rsidRDefault="00000000" w:rsidRPr="00000000" w14:paraId="00000176">
            <w:pPr>
              <w:numPr>
                <w:ilvl w:val="0"/>
                <w:numId w:val="1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present oneself for mutual prosperity based on the Pancasila</w:t>
            </w:r>
          </w:p>
          <w:p w:rsidR="00000000" w:rsidDel="00000000" w:rsidP="00000000" w:rsidRDefault="00000000" w:rsidRPr="00000000" w14:paraId="0000017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178">
            <w:pPr>
              <w:numPr>
                <w:ilvl w:val="0"/>
                <w:numId w:val="13"/>
              </w:numPr>
              <w:spacing w:after="0" w:line="276" w:lineRule="auto"/>
              <w:ind w:left="352" w:hanging="360"/>
              <w:jc w:val="both"/>
              <w:rPr>
                <w:rFonts w:ascii="Calibri" w:cs="Calibri" w:eastAsia="Calibri" w:hAnsi="Calibri"/>
              </w:rPr>
            </w:pPr>
            <w:r w:rsidDel="00000000" w:rsidR="00000000" w:rsidRPr="00000000">
              <w:rPr>
                <w:rFonts w:ascii="Calibri" w:cs="Calibri" w:eastAsia="Calibri" w:hAnsi="Calibri"/>
                <w:rtl w:val="0"/>
              </w:rPr>
              <w:t xml:space="preserve">The call to Allah through the Lord Jesus </w:t>
            </w:r>
          </w:p>
          <w:p w:rsidR="00000000" w:rsidDel="00000000" w:rsidP="00000000" w:rsidRDefault="00000000" w:rsidRPr="00000000" w14:paraId="00000179">
            <w:pPr>
              <w:numPr>
                <w:ilvl w:val="0"/>
                <w:numId w:val="13"/>
              </w:numPr>
              <w:spacing w:after="0" w:line="276" w:lineRule="auto"/>
              <w:ind w:left="352" w:hanging="360"/>
              <w:jc w:val="both"/>
              <w:rPr>
                <w:rFonts w:ascii="Calibri" w:cs="Calibri" w:eastAsia="Calibri" w:hAnsi="Calibri"/>
              </w:rPr>
            </w:pPr>
            <w:r w:rsidDel="00000000" w:rsidR="00000000" w:rsidRPr="00000000">
              <w:rPr>
                <w:rFonts w:ascii="Calibri" w:cs="Calibri" w:eastAsia="Calibri" w:hAnsi="Calibri"/>
                <w:rtl w:val="0"/>
              </w:rPr>
              <w:t xml:space="preserve">The role of Jesus in family living</w:t>
            </w:r>
          </w:p>
          <w:p w:rsidR="00000000" w:rsidDel="00000000" w:rsidP="00000000" w:rsidRDefault="00000000" w:rsidRPr="00000000" w14:paraId="0000017A">
            <w:pPr>
              <w:numPr>
                <w:ilvl w:val="0"/>
                <w:numId w:val="13"/>
              </w:numPr>
              <w:spacing w:after="0" w:line="276" w:lineRule="auto"/>
              <w:ind w:left="352" w:hanging="360"/>
              <w:jc w:val="both"/>
              <w:rPr>
                <w:rFonts w:ascii="Calibri" w:cs="Calibri" w:eastAsia="Calibri" w:hAnsi="Calibri"/>
              </w:rPr>
            </w:pPr>
            <w:r w:rsidDel="00000000" w:rsidR="00000000" w:rsidRPr="00000000">
              <w:rPr>
                <w:rFonts w:ascii="Calibri" w:cs="Calibri" w:eastAsia="Calibri" w:hAnsi="Calibri"/>
                <w:rtl w:val="0"/>
              </w:rPr>
              <w:t xml:space="preserve">The role of Jesus in living history</w:t>
            </w:r>
          </w:p>
          <w:p w:rsidR="00000000" w:rsidDel="00000000" w:rsidP="00000000" w:rsidRDefault="00000000" w:rsidRPr="00000000" w14:paraId="0000017B">
            <w:pPr>
              <w:numPr>
                <w:ilvl w:val="0"/>
                <w:numId w:val="13"/>
              </w:numPr>
              <w:spacing w:after="0" w:line="276" w:lineRule="auto"/>
              <w:ind w:left="352" w:hanging="360"/>
              <w:jc w:val="both"/>
              <w:rPr>
                <w:rFonts w:ascii="Calibri" w:cs="Calibri" w:eastAsia="Calibri" w:hAnsi="Calibri"/>
              </w:rPr>
            </w:pPr>
            <w:r w:rsidDel="00000000" w:rsidR="00000000" w:rsidRPr="00000000">
              <w:rPr>
                <w:rFonts w:ascii="Calibri" w:cs="Calibri" w:eastAsia="Calibri" w:hAnsi="Calibri"/>
                <w:rtl w:val="0"/>
              </w:rPr>
              <w:t xml:space="preserve">Instilling the five tasks of the church and the seven sacraments</w:t>
            </w:r>
          </w:p>
          <w:p w:rsidR="00000000" w:rsidDel="00000000" w:rsidP="00000000" w:rsidRDefault="00000000" w:rsidRPr="00000000" w14:paraId="0000017C">
            <w:pPr>
              <w:numPr>
                <w:ilvl w:val="0"/>
                <w:numId w:val="13"/>
              </w:numPr>
              <w:spacing w:after="0" w:line="276" w:lineRule="auto"/>
              <w:ind w:left="352" w:hanging="360"/>
              <w:jc w:val="both"/>
              <w:rPr>
                <w:rFonts w:ascii="Calibri" w:cs="Calibri" w:eastAsia="Calibri" w:hAnsi="Calibri"/>
              </w:rPr>
            </w:pPr>
            <w:r w:rsidDel="00000000" w:rsidR="00000000" w:rsidRPr="00000000">
              <w:rPr>
                <w:rFonts w:ascii="Calibri" w:cs="Calibri" w:eastAsia="Calibri" w:hAnsi="Calibri"/>
                <w:rtl w:val="0"/>
              </w:rPr>
              <w:t xml:space="preserve">Application of religious living in harmony with the spirit of Pancasila</w:t>
            </w:r>
          </w:p>
        </w:tc>
      </w:tr>
      <w:tr>
        <w:tc>
          <w:tcPr>
            <w:shd w:fill="auto" w:val="clear"/>
          </w:tcPr>
          <w:p w:rsidR="00000000" w:rsidDel="00000000" w:rsidP="00000000" w:rsidRDefault="00000000" w:rsidRPr="00000000" w14:paraId="0000018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18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187">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w:t>
            </w:r>
            <w:r w:rsidDel="00000000" w:rsidR="00000000" w:rsidRPr="00000000">
              <w:rPr>
                <w:rtl w:val="0"/>
              </w:rPr>
            </w:r>
          </w:p>
        </w:tc>
      </w:tr>
      <w:tr>
        <w:tc>
          <w:tcPr>
            <w:shd w:fill="auto" w:val="clear"/>
          </w:tcPr>
          <w:p w:rsidR="00000000" w:rsidDel="00000000" w:rsidP="00000000" w:rsidRDefault="00000000" w:rsidRPr="00000000" w14:paraId="0000019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19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19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25% Assignments</w:t>
            </w:r>
          </w:p>
          <w:p w:rsidR="00000000" w:rsidDel="00000000" w:rsidP="00000000" w:rsidRDefault="00000000" w:rsidRPr="00000000" w14:paraId="0000019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25% Midterm examination</w:t>
            </w:r>
          </w:p>
          <w:p w:rsidR="00000000" w:rsidDel="00000000" w:rsidP="00000000" w:rsidRDefault="00000000" w:rsidRPr="00000000" w14:paraId="00000194">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50% Final examination</w:t>
            </w:r>
            <w:r w:rsidDel="00000000" w:rsidR="00000000" w:rsidRPr="00000000">
              <w:rPr>
                <w:rtl w:val="0"/>
              </w:rPr>
            </w:r>
          </w:p>
        </w:tc>
      </w:tr>
      <w:tr>
        <w:tc>
          <w:tcPr>
            <w:shd w:fill="auto" w:val="clear"/>
          </w:tcPr>
          <w:p w:rsidR="00000000" w:rsidDel="00000000" w:rsidP="00000000" w:rsidRDefault="00000000" w:rsidRPr="00000000" w14:paraId="0000019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19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19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1A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1A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1AA">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Paulus Teguh Kusbiantoro , Lic. Th.</w:t>
            </w:r>
            <w:r w:rsidDel="00000000" w:rsidR="00000000" w:rsidRPr="00000000">
              <w:rPr>
                <w:rtl w:val="0"/>
              </w:rPr>
            </w:r>
          </w:p>
        </w:tc>
      </w:tr>
      <w:tr>
        <w:tc>
          <w:tcPr>
            <w:shd w:fill="auto" w:val="clear"/>
          </w:tcPr>
          <w:p w:rsidR="00000000" w:rsidDel="00000000" w:rsidP="00000000" w:rsidRDefault="00000000" w:rsidRPr="00000000" w14:paraId="000001B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1B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1B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Magnis-Suseno, F. 2019. Katolik Itu Apa? Sosok – Ajaran – Kesaksiannya. Yogyakarta: Kanisius.</w:t>
            </w:r>
          </w:p>
          <w:p w:rsidR="00000000" w:rsidDel="00000000" w:rsidP="00000000" w:rsidRDefault="00000000" w:rsidRPr="00000000" w14:paraId="000001B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Magnis-Suseno, F. 2004.  Menjadi Saksi Kristus di Tengah Masyarakat Majemuk. Jakarta: Obor.</w:t>
            </w:r>
          </w:p>
          <w:p w:rsidR="00000000" w:rsidDel="00000000" w:rsidP="00000000" w:rsidRDefault="00000000" w:rsidRPr="00000000" w14:paraId="000001B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Koferensi Wali Gereja Indonesia. 2009. Kompendium Katekismus Gereja Katolik. Yogyakarta: Kanisius</w:t>
            </w:r>
          </w:p>
          <w:p w:rsidR="00000000" w:rsidDel="00000000" w:rsidP="00000000" w:rsidRDefault="00000000" w:rsidRPr="00000000" w14:paraId="000001B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Heuken, A. 2002. Spiritualitas Kristiani: Pemekaran Hidup Rohani Selama Dua Puluh Abad. Jakarta: Yayasan Cipta Loka Caraka.</w:t>
            </w:r>
          </w:p>
          <w:p w:rsidR="00000000" w:rsidDel="00000000" w:rsidP="00000000" w:rsidRDefault="00000000" w:rsidRPr="00000000" w14:paraId="000001B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Bieger, E. 1997. Das Kirchenjahr. Zum Nachschlagen. Entstehung – Bedeutung – Brauchtum, Kevelaer, Verlag Butzon &amp; Bercker.</w:t>
            </w:r>
          </w:p>
          <w:p w:rsidR="00000000" w:rsidDel="00000000" w:rsidP="00000000" w:rsidRDefault="00000000" w:rsidRPr="00000000" w14:paraId="000001B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Departemen Dokumentasi dan Penerangan KWI, 2009, Dokumen Konsili Vatikan, Jakarta: Obor.</w:t>
            </w:r>
          </w:p>
          <w:p w:rsidR="00000000" w:rsidDel="00000000" w:rsidP="00000000" w:rsidRDefault="00000000" w:rsidRPr="00000000" w14:paraId="000001B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Ratzinger, J.K. 1997. Vom Wiederauffinden der Mitte. Grundorientierungen, Freiburg im Breisgau, Verlag Herder.</w:t>
            </w:r>
          </w:p>
          <w:p w:rsidR="00000000" w:rsidDel="00000000" w:rsidP="00000000" w:rsidRDefault="00000000" w:rsidRPr="00000000" w14:paraId="000001B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Departemen Dokumentasi dan Penerangan KWI. 2003. Ecclesia de Eucharistia: Ekaristi dan Hubungannya dengan Gereja. Jakarta: Dokpen KWI.</w:t>
            </w:r>
          </w:p>
          <w:p w:rsidR="00000000" w:rsidDel="00000000" w:rsidP="00000000" w:rsidRDefault="00000000" w:rsidRPr="00000000" w14:paraId="000001B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Departemen Dokumentasi dan Penerangan KWI. 2008. Yesus Kristus Pembawa Air Hidup: Sebuah Refleksi Kristiani Tentang Newage, Jakarta: Dokpen KWI.</w:t>
            </w:r>
          </w:p>
          <w:p w:rsidR="00000000" w:rsidDel="00000000" w:rsidP="00000000" w:rsidRDefault="00000000" w:rsidRPr="00000000" w14:paraId="000001B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Departemen Dokumentasi dan Penerangan KWI. 2018. Gaudete Et Exultate. Bersukacita Dan Bergembiralah. Jakarta: Dokpen KWI.</w:t>
            </w:r>
          </w:p>
          <w:p w:rsidR="00000000" w:rsidDel="00000000" w:rsidP="00000000" w:rsidRDefault="00000000" w:rsidRPr="00000000" w14:paraId="000001B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Departemen Dokumentasi dan Penerangan KWI. 1995. De Liturgia Romana Et Inculturatione: Liturgi Romawi dan Inkulturasi. Jakarta: Dokpen KWI.</w:t>
            </w:r>
            <w:r w:rsidDel="00000000" w:rsidR="00000000" w:rsidRPr="00000000">
              <w:rPr>
                <w:rtl w:val="0"/>
              </w:rPr>
            </w:r>
          </w:p>
        </w:tc>
      </w:tr>
    </w:tbl>
    <w:p w:rsidR="00000000" w:rsidDel="00000000" w:rsidP="00000000" w:rsidRDefault="00000000" w:rsidRPr="00000000" w14:paraId="000001C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4"/>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1CA">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Hinduism</w:t>
            </w:r>
            <w:r w:rsidDel="00000000" w:rsidR="00000000" w:rsidRPr="00000000">
              <w:rPr>
                <w:rtl w:val="0"/>
              </w:rPr>
            </w:r>
          </w:p>
        </w:tc>
      </w:tr>
      <w:tr>
        <w:tc>
          <w:tcPr>
            <w:gridSpan w:val="2"/>
            <w:shd w:fill="auto" w:val="clear"/>
          </w:tcPr>
          <w:p w:rsidR="00000000" w:rsidDel="00000000" w:rsidP="00000000" w:rsidRDefault="00000000" w:rsidRPr="00000000" w14:paraId="000001D4">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w:t>
            </w:r>
            <w:r w:rsidDel="00000000" w:rsidR="00000000" w:rsidRPr="00000000">
              <w:rPr>
                <w:rFonts w:ascii="Calibri" w:cs="Calibri" w:eastAsia="Calibri" w:hAnsi="Calibri"/>
                <w:b w:val="1"/>
                <w:i w:val="1"/>
                <w:rtl w:val="0"/>
              </w:rPr>
              <w:t xml:space="preserve">4</w:t>
            </w:r>
            <w:r w:rsidDel="00000000" w:rsidR="00000000" w:rsidRPr="00000000">
              <w:rPr>
                <w:rtl w:val="0"/>
              </w:rPr>
            </w:r>
          </w:p>
        </w:tc>
        <w:tc>
          <w:tcPr>
            <w:shd w:fill="auto" w:val="clear"/>
          </w:tcPr>
          <w:p w:rsidR="00000000" w:rsidDel="00000000" w:rsidP="00000000" w:rsidRDefault="00000000" w:rsidRPr="00000000" w14:paraId="000001D6">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1D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1D8">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1D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1D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1D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1D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1D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1E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1E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1E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1E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1E5">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1E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1E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1E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1E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1E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1E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1F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1F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1F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1FC">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1F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20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20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20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209">
            <w:pPr>
              <w:numPr>
                <w:ilvl w:val="0"/>
                <w:numId w:val="17"/>
              </w:numPr>
              <w:spacing w:after="0" w:line="276"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understand the objectives and functions of Hindu Education in the formation of character and personality</w:t>
            </w:r>
          </w:p>
          <w:p w:rsidR="00000000" w:rsidDel="00000000" w:rsidP="00000000" w:rsidRDefault="00000000" w:rsidRPr="00000000" w14:paraId="0000020A">
            <w:pPr>
              <w:numPr>
                <w:ilvl w:val="0"/>
                <w:numId w:val="17"/>
              </w:numPr>
              <w:spacing w:after="0" w:line="276"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analyze the essence of the Hindu religion from the perspectives of Hindu religion development, Hindu legal sources, Hindu leadership, and Hindu ethical teachings</w:t>
            </w:r>
          </w:p>
          <w:p w:rsidR="00000000" w:rsidDel="00000000" w:rsidP="00000000" w:rsidRDefault="00000000" w:rsidRPr="00000000" w14:paraId="0000020B">
            <w:pPr>
              <w:numPr>
                <w:ilvl w:val="0"/>
                <w:numId w:val="17"/>
              </w:numPr>
              <w:spacing w:after="0" w:line="276"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demonstrate attitudes and behaviors that reflect the instilling of Hindu teachings</w:t>
            </w:r>
          </w:p>
          <w:p w:rsidR="00000000" w:rsidDel="00000000" w:rsidP="00000000" w:rsidRDefault="00000000" w:rsidRPr="00000000" w14:paraId="0000020C">
            <w:pPr>
              <w:numPr>
                <w:ilvl w:val="0"/>
                <w:numId w:val="17"/>
              </w:numPr>
              <w:spacing w:after="0" w:line="276"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communicate Hindu teachings to public discourse in resolving social and public issues through popular approaches or scientific formulations</w:t>
            </w:r>
          </w:p>
          <w:p w:rsidR="00000000" w:rsidDel="00000000" w:rsidP="00000000" w:rsidRDefault="00000000" w:rsidRPr="00000000" w14:paraId="0000020D">
            <w:pPr>
              <w:numPr>
                <w:ilvl w:val="0"/>
                <w:numId w:val="17"/>
              </w:numPr>
              <w:spacing w:after="0" w:line="276"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apply the values in Hindu teachings in creating professionalism and integrity, and maintaining the diversity of Indonesia</w:t>
            </w:r>
          </w:p>
          <w:p w:rsidR="00000000" w:rsidDel="00000000" w:rsidP="00000000" w:rsidRDefault="00000000" w:rsidRPr="00000000" w14:paraId="0000020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20F">
            <w:pPr>
              <w:numPr>
                <w:ilvl w:val="0"/>
                <w:numId w:val="8"/>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Objectives and functions of the General Course of Hindu Education in forming the basis of a humane personality for students</w:t>
            </w:r>
          </w:p>
          <w:p w:rsidR="00000000" w:rsidDel="00000000" w:rsidP="00000000" w:rsidRDefault="00000000" w:rsidRPr="00000000" w14:paraId="00000210">
            <w:pPr>
              <w:numPr>
                <w:ilvl w:val="0"/>
                <w:numId w:val="8"/>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Essence of the Hindu religion from the perspectives of Hindu developmental history, theology, legal sources, leadership, and moral structure</w:t>
            </w:r>
          </w:p>
          <w:p w:rsidR="00000000" w:rsidDel="00000000" w:rsidP="00000000" w:rsidRDefault="00000000" w:rsidRPr="00000000" w14:paraId="00000211">
            <w:pPr>
              <w:numPr>
                <w:ilvl w:val="0"/>
                <w:numId w:val="8"/>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Instilling of Hindu teachings through art and religious practices</w:t>
            </w:r>
          </w:p>
          <w:p w:rsidR="00000000" w:rsidDel="00000000" w:rsidP="00000000" w:rsidRDefault="00000000" w:rsidRPr="00000000" w14:paraId="00000212">
            <w:pPr>
              <w:numPr>
                <w:ilvl w:val="0"/>
                <w:numId w:val="8"/>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Creation of conscience and harmony in developing professionalism and maintaining diversity.   </w:t>
            </w:r>
          </w:p>
        </w:tc>
      </w:tr>
      <w:tr>
        <w:tc>
          <w:tcPr>
            <w:shd w:fill="auto" w:val="clear"/>
          </w:tcPr>
          <w:p w:rsidR="00000000" w:rsidDel="00000000" w:rsidP="00000000" w:rsidRDefault="00000000" w:rsidRPr="00000000" w14:paraId="0000021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21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21D">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discussions, presentations, project-based learning (video) lectures, discussions, presentations, project-based learning (video)</w:t>
            </w:r>
            <w:r w:rsidDel="00000000" w:rsidR="00000000" w:rsidRPr="00000000">
              <w:rPr>
                <w:rtl w:val="0"/>
              </w:rPr>
            </w:r>
          </w:p>
        </w:tc>
      </w:tr>
      <w:tr>
        <w:tc>
          <w:tcPr>
            <w:shd w:fill="auto" w:val="clear"/>
          </w:tcPr>
          <w:p w:rsidR="00000000" w:rsidDel="00000000" w:rsidP="00000000" w:rsidRDefault="00000000" w:rsidRPr="00000000" w14:paraId="0000022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22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228">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Assignments (individual/group) in paper form (15%)</w:t>
            </w:r>
          </w:p>
          <w:p w:rsidR="00000000" w:rsidDel="00000000" w:rsidP="00000000" w:rsidRDefault="00000000" w:rsidRPr="00000000" w14:paraId="00000229">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Presentations (20%)</w:t>
            </w:r>
          </w:p>
          <w:p w:rsidR="00000000" w:rsidDel="00000000" w:rsidP="00000000" w:rsidRDefault="00000000" w:rsidRPr="00000000" w14:paraId="0000022A">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Midterm examination (20%) </w:t>
            </w:r>
          </w:p>
          <w:p w:rsidR="00000000" w:rsidDel="00000000" w:rsidP="00000000" w:rsidRDefault="00000000" w:rsidRPr="00000000" w14:paraId="0000022B">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Contributions to group discussion activities (10%)</w:t>
            </w:r>
          </w:p>
          <w:p w:rsidR="00000000" w:rsidDel="00000000" w:rsidP="00000000" w:rsidRDefault="00000000" w:rsidRPr="00000000" w14:paraId="0000022C">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Final examination (20%)</w:t>
            </w:r>
          </w:p>
          <w:p w:rsidR="00000000" w:rsidDel="00000000" w:rsidP="00000000" w:rsidRDefault="00000000" w:rsidRPr="00000000" w14:paraId="0000022D">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Peer review (5%)</w:t>
            </w:r>
          </w:p>
          <w:p w:rsidR="00000000" w:rsidDel="00000000" w:rsidP="00000000" w:rsidRDefault="00000000" w:rsidRPr="00000000" w14:paraId="0000022E">
            <w:pPr>
              <w:numPr>
                <w:ilvl w:val="0"/>
                <w:numId w:val="5"/>
              </w:numPr>
              <w:pBdr>
                <w:top w:space="0" w:sz="0" w:val="nil"/>
                <w:left w:space="0" w:sz="0" w:val="nil"/>
                <w:bottom w:space="0" w:sz="0" w:val="nil"/>
                <w:right w:space="0" w:sz="0" w:val="nil"/>
                <w:between w:space="0" w:sz="0" w:val="nil"/>
              </w:pBdr>
              <w:spacing w:after="0" w:line="276" w:lineRule="auto"/>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Attitude (10%)</w:t>
            </w:r>
          </w:p>
        </w:tc>
      </w:tr>
      <w:tr>
        <w:tc>
          <w:tcPr>
            <w:shd w:fill="auto" w:val="clear"/>
          </w:tcPr>
          <w:p w:rsidR="00000000" w:rsidDel="00000000" w:rsidP="00000000" w:rsidRDefault="00000000" w:rsidRPr="00000000" w14:paraId="0000023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23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23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24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24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244">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I Nengah Parta, M.Si</w:t>
            </w:r>
            <w:r w:rsidDel="00000000" w:rsidR="00000000" w:rsidRPr="00000000">
              <w:rPr>
                <w:rtl w:val="0"/>
              </w:rPr>
            </w:r>
          </w:p>
        </w:tc>
      </w:tr>
      <w:tr>
        <w:tc>
          <w:tcPr>
            <w:shd w:fill="auto" w:val="clear"/>
          </w:tcPr>
          <w:p w:rsidR="00000000" w:rsidDel="00000000" w:rsidP="00000000" w:rsidRDefault="00000000" w:rsidRPr="00000000" w14:paraId="0000024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24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24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Bahan Ajar Mata Kuliah Umum Pendidikan Agama Hindu. 2016. Jakarta: Direktorat Jenderal Pembelajaran dan Kemahasiswaan Kementerian Riset, Teknologi dan Pendidikan Tinggi </w:t>
            </w:r>
          </w:p>
          <w:p w:rsidR="00000000" w:rsidDel="00000000" w:rsidP="00000000" w:rsidRDefault="00000000" w:rsidRPr="00000000" w14:paraId="0000025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Donder, I Ketut. 2001. Brahma Widya: Teologi Kasih Semesta. Surabaya: Paramita.</w:t>
            </w:r>
          </w:p>
          <w:p w:rsidR="00000000" w:rsidDel="00000000" w:rsidP="00000000" w:rsidRDefault="00000000" w:rsidRPr="00000000" w14:paraId="0000025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Maswinara, I Wayan. 1999. Sistem Filsafat Hindu (Sarva Darsśana Saṁgraha). Surabaya: Paramita.</w:t>
            </w:r>
          </w:p>
          <w:p w:rsidR="00000000" w:rsidDel="00000000" w:rsidP="00000000" w:rsidRDefault="00000000" w:rsidRPr="00000000" w14:paraId="0000025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Mehta, Rohit. 2007. The Call of The Upanisad. Alih Bahasa Oleh Tjok Rai Sudharta. Denpasar: Sarad.</w:t>
            </w:r>
          </w:p>
          <w:p w:rsidR="00000000" w:rsidDel="00000000" w:rsidP="00000000" w:rsidRDefault="00000000" w:rsidRPr="00000000" w14:paraId="0000025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Prakaṡ Saraswati, Swāmī Satya. 1996. Patanjali Rāja Yoga. Alih Bahasa Oleh: Polak, J.B.A.F. Surabaya: Paramita</w:t>
            </w:r>
          </w:p>
          <w:p w:rsidR="00000000" w:rsidDel="00000000" w:rsidP="00000000" w:rsidRDefault="00000000" w:rsidRPr="00000000" w14:paraId="0000025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Pudja, Gede., Rai Sudharta. 1977. Manawa Dharma Sastra. Jakarta: Junasco.</w:t>
            </w:r>
          </w:p>
          <w:p w:rsidR="00000000" w:rsidDel="00000000" w:rsidP="00000000" w:rsidRDefault="00000000" w:rsidRPr="00000000" w14:paraId="0000025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Vivekananda, Svami. 2001. Wedānta: Gema Kebebasan. Alih Bahasa oleh Kamajaya, I Gede., Sanjaya, Oka. Surabaya: Paramita.</w:t>
            </w:r>
          </w:p>
          <w:p w:rsidR="00000000" w:rsidDel="00000000" w:rsidP="00000000" w:rsidRDefault="00000000" w:rsidRPr="00000000" w14:paraId="0000025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Zaehner, R.C. 1992. Kebijaksanaan Dari Timur: Beberapa Aspek Pemikiran Hinduisme. Jakarta: Gramedia Pustaka Utama.</w:t>
            </w:r>
            <w:r w:rsidDel="00000000" w:rsidR="00000000" w:rsidRPr="00000000">
              <w:rPr>
                <w:rtl w:val="0"/>
              </w:rPr>
            </w:r>
          </w:p>
        </w:tc>
      </w:tr>
    </w:tbl>
    <w:p w:rsidR="00000000" w:rsidDel="00000000" w:rsidP="00000000" w:rsidRDefault="00000000" w:rsidRPr="00000000" w14:paraId="0000025F">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0">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5"/>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261">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Buddhism</w:t>
            </w:r>
            <w:r w:rsidDel="00000000" w:rsidR="00000000" w:rsidRPr="00000000">
              <w:rPr>
                <w:rtl w:val="0"/>
              </w:rPr>
            </w:r>
          </w:p>
        </w:tc>
      </w:tr>
      <w:tr>
        <w:tc>
          <w:tcPr>
            <w:gridSpan w:val="2"/>
            <w:shd w:fill="auto" w:val="clear"/>
          </w:tcPr>
          <w:p w:rsidR="00000000" w:rsidDel="00000000" w:rsidP="00000000" w:rsidRDefault="00000000" w:rsidRPr="00000000" w14:paraId="0000026B">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w:t>
            </w:r>
            <w:r w:rsidDel="00000000" w:rsidR="00000000" w:rsidRPr="00000000">
              <w:rPr>
                <w:rFonts w:ascii="Calibri" w:cs="Calibri" w:eastAsia="Calibri" w:hAnsi="Calibri"/>
                <w:b w:val="1"/>
                <w:i w:val="1"/>
                <w:rtl w:val="0"/>
              </w:rPr>
              <w:t xml:space="preserve">5</w:t>
            </w:r>
            <w:r w:rsidDel="00000000" w:rsidR="00000000" w:rsidRPr="00000000">
              <w:rPr>
                <w:rtl w:val="0"/>
              </w:rPr>
            </w:r>
          </w:p>
        </w:tc>
        <w:tc>
          <w:tcPr>
            <w:shd w:fill="auto" w:val="clear"/>
          </w:tcPr>
          <w:p w:rsidR="00000000" w:rsidDel="00000000" w:rsidP="00000000" w:rsidRDefault="00000000" w:rsidRPr="00000000" w14:paraId="0000026D">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26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26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27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272">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27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27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27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278">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27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27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27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27C">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27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28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28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28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28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28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28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28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29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293">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294">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29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29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29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2A0">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objectives and functions of Buddhist education in forming character and possessing a noble nature</w:t>
            </w:r>
          </w:p>
          <w:p w:rsidR="00000000" w:rsidDel="00000000" w:rsidP="00000000" w:rsidRDefault="00000000" w:rsidRPr="00000000" w14:paraId="000002A1">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contents of the Tripitaka holy book as the source of Buddhist religious teachings</w:t>
            </w:r>
          </w:p>
          <w:p w:rsidR="00000000" w:rsidDel="00000000" w:rsidP="00000000" w:rsidRDefault="00000000" w:rsidRPr="00000000" w14:paraId="000002A2">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demonstrate attitudes and behaviors that reflect the positive values of the development history of Indonesian Buddhism as well as Buddhism in the world</w:t>
            </w:r>
          </w:p>
          <w:p w:rsidR="00000000" w:rsidDel="00000000" w:rsidP="00000000" w:rsidRDefault="00000000" w:rsidRPr="00000000" w14:paraId="000002A3">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demonstrate attitudes and behaviors that respect other religions based on the teachings of compassion according to principles of moral ethics (</w:t>
            </w:r>
            <w:r w:rsidDel="00000000" w:rsidR="00000000" w:rsidRPr="00000000">
              <w:rPr>
                <w:rFonts w:ascii="Calibri" w:cs="Calibri" w:eastAsia="Calibri" w:hAnsi="Calibri"/>
                <w:i w:val="1"/>
                <w:rtl w:val="0"/>
              </w:rPr>
              <w:t xml:space="preserve">catur paramitha</w:t>
            </w:r>
            <w:r w:rsidDel="00000000" w:rsidR="00000000" w:rsidRPr="00000000">
              <w:rPr>
                <w:rFonts w:ascii="Calibri" w:cs="Calibri" w:eastAsia="Calibri" w:hAnsi="Calibri"/>
                <w:rtl w:val="0"/>
              </w:rPr>
              <w:t xml:space="preserve">)</w:t>
            </w:r>
          </w:p>
          <w:p w:rsidR="00000000" w:rsidDel="00000000" w:rsidP="00000000" w:rsidRDefault="00000000" w:rsidRPr="00000000" w14:paraId="000002A4">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apply the principles of leadership taught by the Buddha (</w:t>
            </w:r>
            <w:r w:rsidDel="00000000" w:rsidR="00000000" w:rsidRPr="00000000">
              <w:rPr>
                <w:rFonts w:ascii="Calibri" w:cs="Calibri" w:eastAsia="Calibri" w:hAnsi="Calibri"/>
                <w:i w:val="1"/>
                <w:rtl w:val="0"/>
              </w:rPr>
              <w:t xml:space="preserve">Dasa Raja Dhamma</w:t>
            </w:r>
            <w:r w:rsidDel="00000000" w:rsidR="00000000" w:rsidRPr="00000000">
              <w:rPr>
                <w:rFonts w:ascii="Calibri" w:cs="Calibri" w:eastAsia="Calibri" w:hAnsi="Calibri"/>
                <w:rtl w:val="0"/>
              </w:rPr>
              <w:t xml:space="preserve">)</w:t>
            </w:r>
          </w:p>
          <w:p w:rsidR="00000000" w:rsidDel="00000000" w:rsidP="00000000" w:rsidRDefault="00000000" w:rsidRPr="00000000" w14:paraId="000002A5">
            <w:pPr>
              <w:numPr>
                <w:ilvl w:val="0"/>
                <w:numId w:val="25"/>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develop the instilling of religious teachings through religious practices (</w:t>
            </w:r>
            <w:r w:rsidDel="00000000" w:rsidR="00000000" w:rsidRPr="00000000">
              <w:rPr>
                <w:rFonts w:ascii="Calibri" w:cs="Calibri" w:eastAsia="Calibri" w:hAnsi="Calibri"/>
                <w:i w:val="1"/>
                <w:rtl w:val="0"/>
              </w:rPr>
              <w:t xml:space="preserve">athasila</w:t>
            </w:r>
            <w:r w:rsidDel="00000000" w:rsidR="00000000" w:rsidRPr="00000000">
              <w:rPr>
                <w:rFonts w:ascii="Calibri" w:cs="Calibri" w:eastAsia="Calibri" w:hAnsi="Calibri"/>
                <w:rtl w:val="0"/>
              </w:rPr>
              <w:t xml:space="preserve">)</w:t>
            </w:r>
          </w:p>
          <w:p w:rsidR="00000000" w:rsidDel="00000000" w:rsidP="00000000" w:rsidRDefault="00000000" w:rsidRPr="00000000" w14:paraId="000002A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2A7">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holy book of Tripitaka</w:t>
            </w:r>
          </w:p>
          <w:p w:rsidR="00000000" w:rsidDel="00000000" w:rsidP="00000000" w:rsidRDefault="00000000" w:rsidRPr="00000000" w14:paraId="000002A8">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Positive values in the development of Buddhism</w:t>
            </w:r>
          </w:p>
          <w:p w:rsidR="00000000" w:rsidDel="00000000" w:rsidP="00000000" w:rsidRDefault="00000000" w:rsidRPr="00000000" w14:paraId="000002A9">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Pillars of Asoka, Bhineka Tunggal Ika, Dhammapada (183)</w:t>
            </w:r>
          </w:p>
          <w:p w:rsidR="00000000" w:rsidDel="00000000" w:rsidP="00000000" w:rsidRDefault="00000000" w:rsidRPr="00000000" w14:paraId="000002AA">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leadership principles of the Buddha / </w:t>
            </w:r>
            <w:r w:rsidDel="00000000" w:rsidR="00000000" w:rsidRPr="00000000">
              <w:rPr>
                <w:rFonts w:ascii="Calibri" w:cs="Calibri" w:eastAsia="Calibri" w:hAnsi="Calibri"/>
                <w:i w:val="1"/>
                <w:color w:val="000000"/>
                <w:rtl w:val="0"/>
              </w:rPr>
              <w:t xml:space="preserve">Dasa Raja Dhamma</w:t>
            </w:r>
            <w:r w:rsidDel="00000000" w:rsidR="00000000" w:rsidRPr="00000000">
              <w:rPr>
                <w:rtl w:val="0"/>
              </w:rPr>
            </w:r>
          </w:p>
          <w:p w:rsidR="00000000" w:rsidDel="00000000" w:rsidP="00000000" w:rsidRDefault="00000000" w:rsidRPr="00000000" w14:paraId="000002AB">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Catur Paramitha</w:t>
            </w:r>
          </w:p>
          <w:p w:rsidR="00000000" w:rsidDel="00000000" w:rsidP="00000000" w:rsidRDefault="00000000" w:rsidRPr="00000000" w14:paraId="000002AC">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Athasila </w:t>
            </w:r>
            <w:r w:rsidDel="00000000" w:rsidR="00000000" w:rsidRPr="00000000">
              <w:rPr>
                <w:rFonts w:ascii="Calibri" w:cs="Calibri" w:eastAsia="Calibri" w:hAnsi="Calibri"/>
                <w:color w:val="000000"/>
                <w:rtl w:val="0"/>
              </w:rPr>
              <w:t xml:space="preserve">/ Buddhist Pancasila </w:t>
            </w:r>
          </w:p>
          <w:p w:rsidR="00000000" w:rsidDel="00000000" w:rsidP="00000000" w:rsidRDefault="00000000" w:rsidRPr="00000000" w14:paraId="000002AD">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Dana Paramitha </w:t>
            </w:r>
            <w:r w:rsidDel="00000000" w:rsidR="00000000" w:rsidRPr="00000000">
              <w:rPr>
                <w:rFonts w:ascii="Calibri" w:cs="Calibri" w:eastAsia="Calibri" w:hAnsi="Calibri"/>
                <w:color w:val="000000"/>
                <w:rtl w:val="0"/>
              </w:rPr>
              <w:t xml:space="preserve">(Becoming a generous person)</w:t>
            </w:r>
          </w:p>
          <w:p w:rsidR="00000000" w:rsidDel="00000000" w:rsidP="00000000" w:rsidRDefault="00000000" w:rsidRPr="00000000" w14:paraId="000002AE">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Sadha </w:t>
            </w:r>
            <w:r w:rsidDel="00000000" w:rsidR="00000000" w:rsidRPr="00000000">
              <w:rPr>
                <w:rFonts w:ascii="Calibri" w:cs="Calibri" w:eastAsia="Calibri" w:hAnsi="Calibri"/>
                <w:color w:val="000000"/>
                <w:rtl w:val="0"/>
              </w:rPr>
              <w:t xml:space="preserve">/ Faith</w:t>
            </w:r>
          </w:p>
          <w:p w:rsidR="00000000" w:rsidDel="00000000" w:rsidP="00000000" w:rsidRDefault="00000000" w:rsidRPr="00000000" w14:paraId="000002AF">
            <w:pPr>
              <w:numPr>
                <w:ilvl w:val="0"/>
                <w:numId w:val="4"/>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One and Supreme God (Udana 8 Chapter III)</w:t>
            </w:r>
          </w:p>
          <w:p w:rsidR="00000000" w:rsidDel="00000000" w:rsidP="00000000" w:rsidRDefault="00000000" w:rsidRPr="00000000" w14:paraId="000002B0">
            <w:pPr>
              <w:numPr>
                <w:ilvl w:val="0"/>
                <w:numId w:val="4"/>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Buddha, Dhamma, and Sangha</w:t>
            </w:r>
          </w:p>
          <w:p w:rsidR="00000000" w:rsidDel="00000000" w:rsidP="00000000" w:rsidRDefault="00000000" w:rsidRPr="00000000" w14:paraId="000002B1">
            <w:pPr>
              <w:numPr>
                <w:ilvl w:val="0"/>
                <w:numId w:val="6"/>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Formation of character and nature with</w:t>
            </w:r>
          </w:p>
          <w:p w:rsidR="00000000" w:rsidDel="00000000" w:rsidP="00000000" w:rsidRDefault="00000000" w:rsidRPr="00000000" w14:paraId="000002B2">
            <w:pPr>
              <w:numPr>
                <w:ilvl w:val="0"/>
                <w:numId w:val="4"/>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Intelligent ideas</w:t>
            </w:r>
          </w:p>
          <w:p w:rsidR="00000000" w:rsidDel="00000000" w:rsidP="00000000" w:rsidRDefault="00000000" w:rsidRPr="00000000" w14:paraId="000002B3">
            <w:pPr>
              <w:numPr>
                <w:ilvl w:val="0"/>
                <w:numId w:val="4"/>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Broad insights</w:t>
            </w:r>
          </w:p>
          <w:p w:rsidR="00000000" w:rsidDel="00000000" w:rsidP="00000000" w:rsidRDefault="00000000" w:rsidRPr="00000000" w14:paraId="000002B4">
            <w:pPr>
              <w:numPr>
                <w:ilvl w:val="0"/>
                <w:numId w:val="4"/>
              </w:numPr>
              <w:pBdr>
                <w:top w:space="0" w:sz="0" w:val="nil"/>
                <w:left w:space="0" w:sz="0" w:val="nil"/>
                <w:bottom w:space="0" w:sz="0" w:val="nil"/>
                <w:right w:space="0" w:sz="0" w:val="nil"/>
                <w:between w:space="0" w:sz="0" w:val="nil"/>
              </w:pBdr>
              <w:spacing w:after="0" w:line="276" w:lineRule="auto"/>
              <w:ind w:left="34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sincere heart</w:t>
            </w:r>
          </w:p>
        </w:tc>
      </w:tr>
      <w:tr>
        <w:tc>
          <w:tcPr>
            <w:shd w:fill="auto" w:val="clear"/>
          </w:tcPr>
          <w:p w:rsidR="00000000" w:rsidDel="00000000" w:rsidP="00000000" w:rsidRDefault="00000000" w:rsidRPr="00000000" w14:paraId="000002B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2B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2BF">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discussions, student presentations</w:t>
            </w:r>
            <w:r w:rsidDel="00000000" w:rsidR="00000000" w:rsidRPr="00000000">
              <w:rPr>
                <w:rtl w:val="0"/>
              </w:rPr>
            </w:r>
          </w:p>
        </w:tc>
      </w:tr>
      <w:tr>
        <w:tc>
          <w:tcPr>
            <w:shd w:fill="auto" w:val="clear"/>
          </w:tcPr>
          <w:p w:rsidR="00000000" w:rsidDel="00000000" w:rsidP="00000000" w:rsidRDefault="00000000" w:rsidRPr="00000000" w14:paraId="000002C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2C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Active participation</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Worship development activities</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Structured assignments</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Midterm examination</w:t>
            </w:r>
          </w:p>
          <w:p w:rsidR="00000000" w:rsidDel="00000000" w:rsidP="00000000" w:rsidRDefault="00000000" w:rsidRPr="00000000" w14:paraId="000002C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Final examination</w:t>
            </w:r>
            <w:r w:rsidDel="00000000" w:rsidR="00000000" w:rsidRPr="00000000">
              <w:rPr>
                <w:rtl w:val="0"/>
              </w:rPr>
            </w:r>
          </w:p>
        </w:tc>
      </w:tr>
      <w:tr>
        <w:tc>
          <w:tcPr>
            <w:shd w:fill="auto" w:val="clear"/>
          </w:tcPr>
          <w:p w:rsidR="00000000" w:rsidDel="00000000" w:rsidP="00000000" w:rsidRDefault="00000000" w:rsidRPr="00000000" w14:paraId="000002D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2D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2D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Dgree</w:t>
            </w:r>
          </w:p>
        </w:tc>
      </w:tr>
      <w:tr>
        <w:tc>
          <w:tcPr>
            <w:shd w:fill="auto" w:val="clear"/>
          </w:tcPr>
          <w:p w:rsidR="00000000" w:rsidDel="00000000" w:rsidP="00000000" w:rsidRDefault="00000000" w:rsidRPr="00000000" w14:paraId="000002E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2E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2E4">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Yatmi, S.Ag,M.Pd.B</w:t>
            </w:r>
            <w:r w:rsidDel="00000000" w:rsidR="00000000" w:rsidRPr="00000000">
              <w:rPr>
                <w:rtl w:val="0"/>
              </w:rPr>
            </w:r>
          </w:p>
        </w:tc>
      </w:tr>
      <w:tr>
        <w:tc>
          <w:tcPr>
            <w:shd w:fill="auto" w:val="clear"/>
          </w:tcPr>
          <w:p w:rsidR="00000000" w:rsidDel="00000000" w:rsidP="00000000" w:rsidRDefault="00000000" w:rsidRPr="00000000" w14:paraId="000002E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2E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2E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Kirthisinghe, Buddhadasa P. 1995. Agama Buddha dan Ilmu Pengetahuan </w:t>
            </w:r>
          </w:p>
          <w:p w:rsidR="00000000" w:rsidDel="00000000" w:rsidP="00000000" w:rsidRDefault="00000000" w:rsidRPr="00000000" w14:paraId="000002F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Materi Kuliah Sejarah Perkembangan Agama Buddha. 2003. Jakarta: Dewi Kayana Abadi.  </w:t>
            </w:r>
          </w:p>
          <w:p w:rsidR="00000000" w:rsidDel="00000000" w:rsidP="00000000" w:rsidRDefault="00000000" w:rsidRPr="00000000" w14:paraId="000002F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Diputhesa, Oka. 2010. Sutta Pittaka Dhiga Nikaya. Jakarta: Danau Batur </w:t>
            </w:r>
          </w:p>
          <w:p w:rsidR="00000000" w:rsidDel="00000000" w:rsidP="00000000" w:rsidRDefault="00000000" w:rsidRPr="00000000" w14:paraId="000002F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Tjeng Ing, M. William. 2002. Kamus Sanskrit Inggris Indonesia. Jakarta: Lembaga Penerjemah Kitab Suci Tripitaka </w:t>
            </w:r>
          </w:p>
          <w:p w:rsidR="00000000" w:rsidDel="00000000" w:rsidP="00000000" w:rsidRDefault="00000000" w:rsidRPr="00000000" w14:paraId="000002F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Bodhi, Bhikku. 2009. Tripitaka: Tematik Sabda Buddha dalam Kitab Suci Pali Kaharudin.</w:t>
            </w:r>
          </w:p>
          <w:p w:rsidR="00000000" w:rsidDel="00000000" w:rsidP="00000000" w:rsidRDefault="00000000" w:rsidRPr="00000000" w14:paraId="000002F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Pandit Jinaratana PERVITUB I. 2004. Rangkaian Dhamma.</w:t>
            </w:r>
          </w:p>
          <w:p w:rsidR="00000000" w:rsidDel="00000000" w:rsidP="00000000" w:rsidRDefault="00000000" w:rsidRPr="00000000" w14:paraId="000002F5">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Dhammananda, Sri Karaniya. 2004. Keyakinan Umat Buddha</w:t>
            </w:r>
            <w:r w:rsidDel="00000000" w:rsidR="00000000" w:rsidRPr="00000000">
              <w:rPr>
                <w:rtl w:val="0"/>
              </w:rPr>
            </w:r>
          </w:p>
        </w:tc>
      </w:tr>
    </w:tbl>
    <w:p w:rsidR="00000000" w:rsidDel="00000000" w:rsidP="00000000" w:rsidRDefault="00000000" w:rsidRPr="00000000" w14:paraId="000002F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FF">
      <w:pPr>
        <w:rPr>
          <w:rFonts w:ascii="Calibri" w:cs="Calibri" w:eastAsia="Calibri" w:hAnsi="Calibri"/>
        </w:rPr>
      </w:pPr>
      <w:r w:rsidDel="00000000" w:rsidR="00000000" w:rsidRPr="00000000">
        <w:br w:type="page"/>
      </w:r>
      <w:r w:rsidDel="00000000" w:rsidR="00000000" w:rsidRPr="00000000">
        <w:rPr>
          <w:rtl w:val="0"/>
        </w:rPr>
      </w:r>
    </w:p>
    <w:tbl>
      <w:tblPr>
        <w:tblStyle w:val="Table6"/>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300">
            <w:pPr>
              <w:pStyle w:val="Heading6"/>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 on Confucianism</w:t>
            </w:r>
          </w:p>
        </w:tc>
      </w:tr>
      <w:tr>
        <w:tc>
          <w:tcPr>
            <w:gridSpan w:val="2"/>
            <w:shd w:fill="auto" w:val="clear"/>
          </w:tcPr>
          <w:p w:rsidR="00000000" w:rsidDel="00000000" w:rsidP="00000000" w:rsidRDefault="00000000" w:rsidRPr="00000000" w14:paraId="0000030A">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module code UNIVUM6006</w:t>
            </w:r>
          </w:p>
        </w:tc>
        <w:tc>
          <w:tcPr>
            <w:shd w:fill="auto" w:val="clear"/>
          </w:tcPr>
          <w:p w:rsidR="00000000" w:rsidDel="00000000" w:rsidP="00000000" w:rsidRDefault="00000000" w:rsidRPr="00000000" w14:paraId="0000030C">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student workload</w:t>
            </w:r>
          </w:p>
          <w:p w:rsidR="00000000" w:rsidDel="00000000" w:rsidP="00000000" w:rsidRDefault="00000000" w:rsidRPr="00000000" w14:paraId="0000030D">
            <w:pPr>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30E">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credits (according to ECTS)</w:t>
            </w:r>
          </w:p>
          <w:p w:rsidR="00000000" w:rsidDel="00000000" w:rsidP="00000000" w:rsidRDefault="00000000" w:rsidRPr="00000000" w14:paraId="0000030F">
            <w:pPr>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311">
            <w:pPr>
              <w:pStyle w:val="Heading3"/>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312">
            <w:pPr>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314">
            <w:pPr>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315">
            <w:pPr>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317">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318">
            <w:pPr>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319">
            <w:pPr>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31A">
            <w:pPr>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31B">
            <w:pPr>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31E">
            <w:pPr>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31F">
            <w:pPr>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321">
            <w:pPr>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322">
            <w:pPr>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324">
            <w:pPr>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325">
            <w:pPr>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327">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328">
            <w:pPr>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r w:rsidDel="00000000" w:rsidR="00000000" w:rsidRPr="00000000">
              <w:rPr>
                <w:rtl w:val="0"/>
              </w:rPr>
            </w:r>
          </w:p>
        </w:tc>
      </w:tr>
      <w:tr>
        <w:tc>
          <w:tcPr>
            <w:shd w:fill="auto" w:val="clear"/>
          </w:tcPr>
          <w:p w:rsidR="00000000" w:rsidDel="00000000" w:rsidP="00000000" w:rsidRDefault="00000000" w:rsidRPr="00000000" w14:paraId="00000331">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332">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72727"/>
                <w:sz w:val="22"/>
                <w:szCs w:val="22"/>
                <w:u w:val="none"/>
                <w:shd w:fill="auto" w:val="clear"/>
                <w:vertAlign w:val="baseline"/>
              </w:rPr>
            </w:pPr>
            <w:r w:rsidDel="00000000" w:rsidR="00000000" w:rsidRPr="00000000">
              <w:rPr>
                <w:rFonts w:ascii="Calibri" w:cs="Calibri" w:eastAsia="Calibri" w:hAnsi="Calibri"/>
                <w:b w:val="0"/>
                <w:i w:val="0"/>
                <w:smallCaps w:val="0"/>
                <w:strike w:val="0"/>
                <w:color w:val="272727"/>
                <w:sz w:val="22"/>
                <w:szCs w:val="22"/>
                <w:u w:val="none"/>
                <w:shd w:fill="auto" w:val="clear"/>
                <w:vertAlign w:val="baseline"/>
                <w:rtl w:val="0"/>
              </w:rPr>
              <w:t xml:space="preserve">Learning outcomes </w:t>
            </w:r>
          </w:p>
          <w:p w:rsidR="00000000" w:rsidDel="00000000" w:rsidP="00000000" w:rsidRDefault="00000000" w:rsidRPr="00000000" w14:paraId="00000333">
            <w:pPr>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33C">
            <w:pPr>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33D">
            <w:pPr>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33E">
            <w:pPr>
              <w:spacing w:after="0"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33F">
            <w:pPr>
              <w:numPr>
                <w:ilvl w:val="0"/>
                <w:numId w:val="12"/>
              </w:numPr>
              <w:spacing w:after="0" w:line="240"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Explain the history of Confucianism</w:t>
            </w:r>
          </w:p>
          <w:p w:rsidR="00000000" w:rsidDel="00000000" w:rsidP="00000000" w:rsidRDefault="00000000" w:rsidRPr="00000000" w14:paraId="00000340">
            <w:pPr>
              <w:numPr>
                <w:ilvl w:val="0"/>
                <w:numId w:val="12"/>
              </w:numPr>
              <w:spacing w:after="0" w:line="240"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Apply the values of Confucianism teaching. </w:t>
            </w:r>
          </w:p>
          <w:p w:rsidR="00000000" w:rsidDel="00000000" w:rsidP="00000000" w:rsidRDefault="00000000" w:rsidRPr="00000000" w14:paraId="00000341">
            <w:pPr>
              <w:numPr>
                <w:ilvl w:val="0"/>
                <w:numId w:val="12"/>
              </w:numPr>
              <w:spacing w:after="0" w:line="240" w:lineRule="auto"/>
              <w:ind w:left="489" w:hanging="360"/>
              <w:jc w:val="both"/>
              <w:rPr>
                <w:rFonts w:ascii="Calibri" w:cs="Calibri" w:eastAsia="Calibri" w:hAnsi="Calibri"/>
              </w:rPr>
            </w:pPr>
            <w:r w:rsidDel="00000000" w:rsidR="00000000" w:rsidRPr="00000000">
              <w:rPr>
                <w:rFonts w:ascii="Calibri" w:cs="Calibri" w:eastAsia="Calibri" w:hAnsi="Calibri"/>
                <w:rtl w:val="0"/>
              </w:rPr>
              <w:t xml:space="preserve">Perceive and implement Holy Path as taught by the Great Learning (Thai Hak)</w:t>
            </w:r>
          </w:p>
          <w:p w:rsidR="00000000" w:rsidDel="00000000" w:rsidP="00000000" w:rsidRDefault="00000000" w:rsidRPr="00000000" w14:paraId="00000342">
            <w:pPr>
              <w:spacing w:after="0" w:lineRule="auto"/>
              <w:ind w:left="489" w:firstLine="0"/>
              <w:rPr>
                <w:rFonts w:ascii="Calibri" w:cs="Calibri" w:eastAsia="Calibri" w:hAnsi="Calibri"/>
              </w:rPr>
            </w:pPr>
            <w:r w:rsidDel="00000000" w:rsidR="00000000" w:rsidRPr="00000000">
              <w:rPr>
                <w:rtl w:val="0"/>
              </w:rPr>
            </w:r>
          </w:p>
          <w:p w:rsidR="00000000" w:rsidDel="00000000" w:rsidP="00000000" w:rsidRDefault="00000000" w:rsidRPr="00000000" w14:paraId="00000343">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Contents:</w:t>
            </w:r>
            <w:r w:rsidDel="00000000" w:rsidR="00000000" w:rsidRPr="00000000">
              <w:rPr>
                <w:rtl w:val="0"/>
              </w:rPr>
            </w:r>
          </w:p>
          <w:p w:rsidR="00000000" w:rsidDel="00000000" w:rsidP="00000000" w:rsidRDefault="00000000" w:rsidRPr="00000000" w14:paraId="00000344">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History of Confucianism </w:t>
            </w:r>
          </w:p>
          <w:p w:rsidR="00000000" w:rsidDel="00000000" w:rsidP="00000000" w:rsidRDefault="00000000" w:rsidRPr="00000000" w14:paraId="00000345">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Holy Book of Confucianism</w:t>
            </w:r>
          </w:p>
          <w:p w:rsidR="00000000" w:rsidDel="00000000" w:rsidP="00000000" w:rsidRDefault="00000000" w:rsidRPr="00000000" w14:paraId="00000346">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Holy Path</w:t>
            </w:r>
          </w:p>
          <w:p w:rsidR="00000000" w:rsidDel="00000000" w:rsidP="00000000" w:rsidRDefault="00000000" w:rsidRPr="00000000" w14:paraId="00000347">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Beginning and End of an Affair</w:t>
            </w:r>
          </w:p>
          <w:p w:rsidR="00000000" w:rsidDel="00000000" w:rsidP="00000000" w:rsidRDefault="00000000" w:rsidRPr="00000000" w14:paraId="00000348">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Building up ourselves</w:t>
            </w:r>
          </w:p>
          <w:p w:rsidR="00000000" w:rsidDel="00000000" w:rsidP="00000000" w:rsidRDefault="00000000" w:rsidRPr="00000000" w14:paraId="00000349">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Concept of God the Ultimate</w:t>
            </w:r>
          </w:p>
          <w:p w:rsidR="00000000" w:rsidDel="00000000" w:rsidP="00000000" w:rsidRDefault="00000000" w:rsidRPr="00000000" w14:paraId="0000034A">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Procedure of Worship and the Religious Holidays in Confucianism</w:t>
            </w:r>
          </w:p>
          <w:p w:rsidR="00000000" w:rsidDel="00000000" w:rsidP="00000000" w:rsidRDefault="00000000" w:rsidRPr="00000000" w14:paraId="0000034B">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Religion Purpose and Objectives</w:t>
            </w:r>
          </w:p>
          <w:p w:rsidR="00000000" w:rsidDel="00000000" w:rsidP="00000000" w:rsidRDefault="00000000" w:rsidRPr="00000000" w14:paraId="0000034C">
            <w:pPr>
              <w:numPr>
                <w:ilvl w:val="0"/>
                <w:numId w:val="11"/>
              </w:numPr>
              <w:spacing w:after="0" w:line="240" w:lineRule="auto"/>
              <w:ind w:left="487" w:hanging="357"/>
              <w:jc w:val="both"/>
              <w:rPr>
                <w:rFonts w:ascii="Calibri" w:cs="Calibri" w:eastAsia="Calibri" w:hAnsi="Calibri"/>
              </w:rPr>
            </w:pPr>
            <w:r w:rsidDel="00000000" w:rsidR="00000000" w:rsidRPr="00000000">
              <w:rPr>
                <w:rFonts w:ascii="Calibri" w:cs="Calibri" w:eastAsia="Calibri" w:hAnsi="Calibri"/>
                <w:rtl w:val="0"/>
              </w:rPr>
              <w:t xml:space="preserve">The Difference among Religious Community</w:t>
            </w:r>
          </w:p>
        </w:tc>
      </w:tr>
      <w:tr>
        <w:tc>
          <w:tcPr>
            <w:shd w:fill="auto" w:val="clear"/>
          </w:tcPr>
          <w:p w:rsidR="00000000" w:rsidDel="00000000" w:rsidP="00000000" w:rsidRDefault="00000000" w:rsidRPr="00000000" w14:paraId="00000355">
            <w:pPr>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356">
            <w:pPr>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357">
            <w:pPr>
              <w:rPr>
                <w:rFonts w:ascii="Calibri" w:cs="Calibri" w:eastAsia="Calibri" w:hAnsi="Calibri"/>
                <w:i w:val="1"/>
              </w:rPr>
            </w:pPr>
            <w:r w:rsidDel="00000000" w:rsidR="00000000" w:rsidRPr="00000000">
              <w:rPr>
                <w:rFonts w:ascii="Calibri" w:cs="Calibri" w:eastAsia="Calibri" w:hAnsi="Calibri"/>
                <w:rtl w:val="0"/>
              </w:rPr>
              <w:t xml:space="preserve">Lectures, mentoring, case studies, group discussion</w:t>
            </w:r>
            <w:r w:rsidDel="00000000" w:rsidR="00000000" w:rsidRPr="00000000">
              <w:rPr>
                <w:rtl w:val="0"/>
              </w:rPr>
            </w:r>
          </w:p>
        </w:tc>
      </w:tr>
      <w:tr>
        <w:tc>
          <w:tcPr>
            <w:shd w:fill="auto" w:val="clear"/>
          </w:tcPr>
          <w:p w:rsidR="00000000" w:rsidDel="00000000" w:rsidP="00000000" w:rsidRDefault="00000000" w:rsidRPr="00000000" w14:paraId="00000360">
            <w:pPr>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361">
            <w:pPr>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362">
            <w:pPr>
              <w:spacing w:after="0" w:lineRule="auto"/>
              <w:rPr>
                <w:rFonts w:ascii="Calibri" w:cs="Calibri" w:eastAsia="Calibri" w:hAnsi="Calibri"/>
              </w:rPr>
            </w:pPr>
            <w:r w:rsidDel="00000000" w:rsidR="00000000" w:rsidRPr="00000000">
              <w:rPr>
                <w:rFonts w:ascii="Calibri" w:cs="Calibri" w:eastAsia="Calibri" w:hAnsi="Calibri"/>
                <w:rtl w:val="0"/>
              </w:rPr>
              <w:t xml:space="preserve">Class Participation</w:t>
            </w:r>
          </w:p>
          <w:p w:rsidR="00000000" w:rsidDel="00000000" w:rsidP="00000000" w:rsidRDefault="00000000" w:rsidRPr="00000000" w14:paraId="00000363">
            <w:pPr>
              <w:spacing w:after="0" w:lineRule="auto"/>
              <w:rPr>
                <w:rFonts w:ascii="Calibri" w:cs="Calibri" w:eastAsia="Calibri" w:hAnsi="Calibri"/>
              </w:rPr>
            </w:pPr>
            <w:r w:rsidDel="00000000" w:rsidR="00000000" w:rsidRPr="00000000">
              <w:rPr>
                <w:rFonts w:ascii="Calibri" w:cs="Calibri" w:eastAsia="Calibri" w:hAnsi="Calibri"/>
                <w:rtl w:val="0"/>
              </w:rPr>
              <w:t xml:space="preserve">Structured assignments</w:t>
            </w:r>
          </w:p>
          <w:p w:rsidR="00000000" w:rsidDel="00000000" w:rsidP="00000000" w:rsidRDefault="00000000" w:rsidRPr="00000000" w14:paraId="00000364">
            <w:pPr>
              <w:spacing w:after="0" w:lineRule="auto"/>
              <w:rPr>
                <w:rFonts w:ascii="Calibri" w:cs="Calibri" w:eastAsia="Calibri" w:hAnsi="Calibri"/>
              </w:rPr>
            </w:pPr>
            <w:r w:rsidDel="00000000" w:rsidR="00000000" w:rsidRPr="00000000">
              <w:rPr>
                <w:rFonts w:ascii="Calibri" w:cs="Calibri" w:eastAsia="Calibri" w:hAnsi="Calibri"/>
                <w:rtl w:val="0"/>
              </w:rPr>
              <w:t xml:space="preserve">Midterm examination</w:t>
            </w:r>
          </w:p>
          <w:p w:rsidR="00000000" w:rsidDel="00000000" w:rsidP="00000000" w:rsidRDefault="00000000" w:rsidRPr="00000000" w14:paraId="00000365">
            <w:pPr>
              <w:rPr>
                <w:rFonts w:ascii="Calibri" w:cs="Calibri" w:eastAsia="Calibri" w:hAnsi="Calibri"/>
                <w:b w:val="1"/>
              </w:rPr>
            </w:pPr>
            <w:r w:rsidDel="00000000" w:rsidR="00000000" w:rsidRPr="00000000">
              <w:rPr>
                <w:rFonts w:ascii="Calibri" w:cs="Calibri" w:eastAsia="Calibri" w:hAnsi="Calibri"/>
                <w:rtl w:val="0"/>
              </w:rPr>
              <w:t xml:space="preserve">Final examination</w:t>
            </w:r>
            <w:r w:rsidDel="00000000" w:rsidR="00000000" w:rsidRPr="00000000">
              <w:rPr>
                <w:rtl w:val="0"/>
              </w:rPr>
            </w:r>
          </w:p>
        </w:tc>
      </w:tr>
      <w:tr>
        <w:tc>
          <w:tcPr>
            <w:shd w:fill="auto" w:val="clear"/>
          </w:tcPr>
          <w:p w:rsidR="00000000" w:rsidDel="00000000" w:rsidP="00000000" w:rsidRDefault="00000000" w:rsidRPr="00000000" w14:paraId="0000036E">
            <w:pPr>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36F">
            <w:pPr>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370">
            <w:pPr>
              <w:rPr>
                <w:rFonts w:ascii="Calibri" w:cs="Calibri" w:eastAsia="Calibri" w:hAnsi="Calibri"/>
                <w:i w:val="1"/>
              </w:rPr>
            </w:pPr>
            <w:r w:rsidDel="00000000" w:rsidR="00000000" w:rsidRPr="00000000">
              <w:rPr>
                <w:rFonts w:ascii="Calibri" w:cs="Calibri" w:eastAsia="Calibri" w:hAnsi="Calibri"/>
                <w:rtl w:val="0"/>
              </w:rPr>
              <w:t xml:space="preserve">All S1 (Bachelor) Degree Level</w:t>
            </w:r>
            <w:r w:rsidDel="00000000" w:rsidR="00000000" w:rsidRPr="00000000">
              <w:rPr>
                <w:rtl w:val="0"/>
              </w:rPr>
            </w:r>
          </w:p>
        </w:tc>
      </w:tr>
      <w:tr>
        <w:tc>
          <w:tcPr>
            <w:shd w:fill="auto" w:val="clear"/>
          </w:tcPr>
          <w:p w:rsidR="00000000" w:rsidDel="00000000" w:rsidP="00000000" w:rsidRDefault="00000000" w:rsidRPr="00000000" w14:paraId="00000379">
            <w:pPr>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37A">
            <w:pPr>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37B">
            <w:pPr>
              <w:rPr>
                <w:rFonts w:ascii="Calibri" w:cs="Calibri" w:eastAsia="Calibri" w:hAnsi="Calibri"/>
                <w:b w:val="1"/>
              </w:rPr>
            </w:pPr>
            <w:r w:rsidDel="00000000" w:rsidR="00000000" w:rsidRPr="00000000">
              <w:rPr>
                <w:rFonts w:ascii="Calibri" w:cs="Calibri" w:eastAsia="Calibri" w:hAnsi="Calibri"/>
                <w:rtl w:val="0"/>
              </w:rPr>
              <w:t xml:space="preserve">Dr. M. Khusairi</w:t>
            </w:r>
            <w:r w:rsidDel="00000000" w:rsidR="00000000" w:rsidRPr="00000000">
              <w:rPr>
                <w:rtl w:val="0"/>
              </w:rPr>
            </w:r>
          </w:p>
        </w:tc>
      </w:tr>
      <w:tr>
        <w:tc>
          <w:tcPr>
            <w:shd w:fill="auto" w:val="clear"/>
          </w:tcPr>
          <w:p w:rsidR="00000000" w:rsidDel="00000000" w:rsidP="00000000" w:rsidRDefault="00000000" w:rsidRPr="00000000" w14:paraId="00000384">
            <w:pPr>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385">
            <w:pPr>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38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Markus. 2005. Samkok, Jakarta: PT Bhuana Ilmu Populer.</w:t>
            </w:r>
          </w:p>
          <w:p w:rsidR="00000000" w:rsidDel="00000000" w:rsidP="00000000" w:rsidRDefault="00000000" w:rsidRPr="00000000" w14:paraId="0000038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Arif, Oesman. 2007. “Negara Hukum Berlandaskan Kebajikan dan Keadilan menurut Filsafat Xun Zi”. SGSK:30.2007.Nomor Sien Cia 2558. Solo: Matakin.</w:t>
            </w:r>
          </w:p>
          <w:p w:rsidR="00000000" w:rsidDel="00000000" w:rsidP="00000000" w:rsidRDefault="00000000" w:rsidRPr="00000000" w14:paraId="0000038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Covey, Stephen R. 1994. 7 Kebiasaan Manusia yang sangat efektif: Jakarta: Binarupa Aksara.</w:t>
            </w:r>
          </w:p>
          <w:p w:rsidR="00000000" w:rsidDel="00000000" w:rsidP="00000000" w:rsidRDefault="00000000" w:rsidRPr="00000000" w14:paraId="0000038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Kementrian Pendidikan Nasional. 2008. Kerangka Acuan Pendidikan Karakter Tahun Anggaran 2010. Jakarta: Direktorat Ketenagaan, Direktorat Jenderal Pendidikan Tinggi.</w:t>
            </w:r>
          </w:p>
          <w:p w:rsidR="00000000" w:rsidDel="00000000" w:rsidP="00000000" w:rsidRDefault="00000000" w:rsidRPr="00000000" w14:paraId="0000038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Kho, Adam. 2008. I am Gifted So Are You. Jakarta: Elexmedia Komputido.</w:t>
            </w:r>
          </w:p>
          <w:p w:rsidR="00000000" w:rsidDel="00000000" w:rsidP="00000000" w:rsidRDefault="00000000" w:rsidRPr="00000000" w14:paraId="0000038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Liem, Liang Gie. Agama Khonghucu dan Filsafat Konfucianisme.</w:t>
            </w:r>
          </w:p>
          <w:p w:rsidR="00000000" w:rsidDel="00000000" w:rsidP="00000000" w:rsidRDefault="00000000" w:rsidRPr="00000000" w14:paraId="0000038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Majelis Agama Khonghucu Indonesia Cirebon. 2011. Da Xue Pin Yin.</w:t>
            </w:r>
          </w:p>
          <w:p w:rsidR="00000000" w:rsidDel="00000000" w:rsidP="00000000" w:rsidRDefault="00000000" w:rsidRPr="00000000" w14:paraId="0000038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Majelis Agama Khonghucu Indonesia Cirebon. 2011. Luan Yu Pin Yin.</w:t>
            </w:r>
          </w:p>
          <w:p w:rsidR="00000000" w:rsidDel="00000000" w:rsidP="00000000" w:rsidRDefault="00000000" w:rsidRPr="00000000" w14:paraId="0000038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Tockary, RIP 2001. Kumpulan Tulisan. The House of Ru.</w:t>
            </w:r>
          </w:p>
          <w:p w:rsidR="00000000" w:rsidDel="00000000" w:rsidP="00000000" w:rsidRDefault="00000000" w:rsidRPr="00000000" w14:paraId="0000038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7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Yu, Dan. 2009. 100 Hati Satu Hati. Jakarta: Gerbang Kebajikan Ru.</w:t>
            </w:r>
          </w:p>
        </w:tc>
      </w:tr>
    </w:tbl>
    <w:p w:rsidR="00000000" w:rsidDel="00000000" w:rsidP="00000000" w:rsidRDefault="00000000" w:rsidRPr="00000000" w14:paraId="00000398">
      <w:pPr>
        <w:rPr>
          <w:rFonts w:ascii="Calibri" w:cs="Calibri" w:eastAsia="Calibri" w:hAnsi="Calibri"/>
        </w:rPr>
      </w:pPr>
      <w:r w:rsidDel="00000000" w:rsidR="00000000" w:rsidRPr="00000000">
        <w:rPr>
          <w:rtl w:val="0"/>
        </w:rPr>
      </w:r>
    </w:p>
    <w:p w:rsidR="00000000" w:rsidDel="00000000" w:rsidP="00000000" w:rsidRDefault="00000000" w:rsidRPr="00000000" w14:paraId="00000399">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9A">
      <w:pPr>
        <w:spacing w:after="0" w:line="276" w:lineRule="auto"/>
        <w:rPr>
          <w:rFonts w:ascii="Calibri" w:cs="Calibri" w:eastAsia="Calibri" w:hAnsi="Calibri"/>
        </w:rPr>
      </w:pPr>
      <w:r w:rsidDel="00000000" w:rsidR="00000000" w:rsidRPr="00000000">
        <w:rPr>
          <w:rtl w:val="0"/>
        </w:rPr>
      </w:r>
    </w:p>
    <w:tbl>
      <w:tblPr>
        <w:tblStyle w:val="Table7"/>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39B">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Education On Spirituality</w:t>
            </w:r>
            <w:r w:rsidDel="00000000" w:rsidR="00000000" w:rsidRPr="00000000">
              <w:rPr>
                <w:rtl w:val="0"/>
              </w:rPr>
            </w:r>
          </w:p>
        </w:tc>
      </w:tr>
      <w:tr>
        <w:tc>
          <w:tcPr>
            <w:gridSpan w:val="2"/>
            <w:shd w:fill="auto" w:val="clear"/>
          </w:tcPr>
          <w:p w:rsidR="00000000" w:rsidDel="00000000" w:rsidP="00000000" w:rsidRDefault="00000000" w:rsidRPr="00000000" w14:paraId="000003A5">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w:t>
            </w:r>
            <w:r w:rsidDel="00000000" w:rsidR="00000000" w:rsidRPr="00000000">
              <w:rPr>
                <w:rFonts w:ascii="Calibri" w:cs="Calibri" w:eastAsia="Calibri" w:hAnsi="Calibri"/>
                <w:b w:val="1"/>
                <w:i w:val="1"/>
                <w:rtl w:val="0"/>
              </w:rPr>
              <w:t xml:space="preserve">14</w:t>
            </w:r>
            <w:r w:rsidDel="00000000" w:rsidR="00000000" w:rsidRPr="00000000">
              <w:rPr>
                <w:rtl w:val="0"/>
              </w:rPr>
            </w:r>
          </w:p>
        </w:tc>
        <w:tc>
          <w:tcPr>
            <w:shd w:fill="auto" w:val="clear"/>
          </w:tcPr>
          <w:p w:rsidR="00000000" w:rsidDel="00000000" w:rsidP="00000000" w:rsidRDefault="00000000" w:rsidRPr="00000000" w14:paraId="000003A7">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3A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3A9">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3A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3AC">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3A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3A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3B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3B2">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3B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p w:rsidR="00000000" w:rsidDel="00000000" w:rsidP="00000000" w:rsidRDefault="00000000" w:rsidRPr="00000000" w14:paraId="000003B4">
            <w:pPr>
              <w:spacing w:after="0" w:line="276" w:lineRule="auto"/>
              <w:jc w:val="center"/>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3B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3B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3B7">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3B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3B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3B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3B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3C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3C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3C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3C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3C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3CE">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3C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3D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3D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3D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3DB">
            <w:pPr>
              <w:numPr>
                <w:ilvl w:val="0"/>
                <w:numId w:val="2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living by the One and Supreme God</w:t>
            </w:r>
          </w:p>
          <w:p w:rsidR="00000000" w:rsidDel="00000000" w:rsidP="00000000" w:rsidRDefault="00000000" w:rsidRPr="00000000" w14:paraId="000003DC">
            <w:pPr>
              <w:numPr>
                <w:ilvl w:val="0"/>
                <w:numId w:val="2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demonstrate spiritual attitudes and behaviors according to the belief in the One and Supreme God</w:t>
            </w:r>
          </w:p>
          <w:p w:rsidR="00000000" w:rsidDel="00000000" w:rsidP="00000000" w:rsidRDefault="00000000" w:rsidRPr="00000000" w14:paraId="000003DD">
            <w:pPr>
              <w:numPr>
                <w:ilvl w:val="0"/>
                <w:numId w:val="2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resolve issues regarding fields of discipline based on teachings of belief in the One and Supreme God</w:t>
            </w:r>
          </w:p>
          <w:p w:rsidR="00000000" w:rsidDel="00000000" w:rsidP="00000000" w:rsidRDefault="00000000" w:rsidRPr="00000000" w14:paraId="000003D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3DF">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Objectives and functions of spiritual education in the formation of personality</w:t>
            </w:r>
          </w:p>
          <w:p w:rsidR="00000000" w:rsidDel="00000000" w:rsidP="00000000" w:rsidRDefault="00000000" w:rsidRPr="00000000" w14:paraId="000003E0">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Development history of the belief in the One and Supreme God</w:t>
            </w:r>
          </w:p>
          <w:p w:rsidR="00000000" w:rsidDel="00000000" w:rsidP="00000000" w:rsidRDefault="00000000" w:rsidRPr="00000000" w14:paraId="000003E1">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Theories and presence of the One and Supreme God</w:t>
            </w:r>
          </w:p>
          <w:p w:rsidR="00000000" w:rsidDel="00000000" w:rsidP="00000000" w:rsidRDefault="00000000" w:rsidRPr="00000000" w14:paraId="000003E2">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Holy books as the source of law</w:t>
            </w:r>
          </w:p>
          <w:p w:rsidR="00000000" w:rsidDel="00000000" w:rsidP="00000000" w:rsidRDefault="00000000" w:rsidRPr="00000000" w14:paraId="000003E3">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Relations of God and mankind</w:t>
            </w:r>
          </w:p>
          <w:p w:rsidR="00000000" w:rsidDel="00000000" w:rsidP="00000000" w:rsidRDefault="00000000" w:rsidRPr="00000000" w14:paraId="000003E4">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Principle and essence of belief in the One and Supreme God</w:t>
            </w:r>
          </w:p>
          <w:p w:rsidR="00000000" w:rsidDel="00000000" w:rsidP="00000000" w:rsidRDefault="00000000" w:rsidRPr="00000000" w14:paraId="000003E5">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Communication, tolerance, and interaction between communities with belief in the One and Supreme God </w:t>
            </w:r>
          </w:p>
          <w:p w:rsidR="00000000" w:rsidDel="00000000" w:rsidP="00000000" w:rsidRDefault="00000000" w:rsidRPr="00000000" w14:paraId="000003E6">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Instilling of the belief in the One and Supreme God</w:t>
            </w:r>
          </w:p>
          <w:p w:rsidR="00000000" w:rsidDel="00000000" w:rsidP="00000000" w:rsidRDefault="00000000" w:rsidRPr="00000000" w14:paraId="000003E7">
            <w:pPr>
              <w:numPr>
                <w:ilvl w:val="0"/>
                <w:numId w:val="9"/>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Human nature according to teachings of belief in the One and Supreme God</w:t>
            </w:r>
          </w:p>
        </w:tc>
      </w:tr>
      <w:tr>
        <w:tc>
          <w:tcPr>
            <w:shd w:fill="auto" w:val="clear"/>
          </w:tcPr>
          <w:p w:rsidR="00000000" w:rsidDel="00000000" w:rsidP="00000000" w:rsidRDefault="00000000" w:rsidRPr="00000000" w14:paraId="000003F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3F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3F2">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student presentations, class discussions</w:t>
            </w:r>
            <w:r w:rsidDel="00000000" w:rsidR="00000000" w:rsidRPr="00000000">
              <w:rPr>
                <w:rtl w:val="0"/>
              </w:rPr>
            </w:r>
          </w:p>
        </w:tc>
      </w:tr>
      <w:tr>
        <w:tc>
          <w:tcPr>
            <w:shd w:fill="auto" w:val="clear"/>
          </w:tcPr>
          <w:p w:rsidR="00000000" w:rsidDel="00000000" w:rsidP="00000000" w:rsidRDefault="00000000" w:rsidRPr="00000000" w14:paraId="000003F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3F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3F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Assignment 1 15 %</w:t>
            </w:r>
          </w:p>
          <w:p w:rsidR="00000000" w:rsidDel="00000000" w:rsidP="00000000" w:rsidRDefault="00000000" w:rsidRPr="00000000" w14:paraId="000003F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Assignment 2 20 %</w:t>
            </w:r>
          </w:p>
          <w:p w:rsidR="00000000" w:rsidDel="00000000" w:rsidP="00000000" w:rsidRDefault="00000000" w:rsidRPr="00000000" w14:paraId="000003F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Midterm examination 30 %</w:t>
            </w:r>
          </w:p>
          <w:p w:rsidR="00000000" w:rsidDel="00000000" w:rsidP="00000000" w:rsidRDefault="00000000" w:rsidRPr="00000000" w14:paraId="00000400">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Final examination 35 %</w:t>
            </w:r>
            <w:r w:rsidDel="00000000" w:rsidR="00000000" w:rsidRPr="00000000">
              <w:rPr>
                <w:rtl w:val="0"/>
              </w:rPr>
            </w:r>
          </w:p>
        </w:tc>
      </w:tr>
      <w:tr>
        <w:tc>
          <w:tcPr>
            <w:shd w:fill="auto" w:val="clear"/>
          </w:tcPr>
          <w:p w:rsidR="00000000" w:rsidDel="00000000" w:rsidP="00000000" w:rsidRDefault="00000000" w:rsidRPr="00000000" w14:paraId="0000040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40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40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41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41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41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Mohammad Djayusman , SH., MM.</w:t>
            </w:r>
            <w:r w:rsidDel="00000000" w:rsidR="00000000" w:rsidRPr="00000000">
              <w:rPr>
                <w:rtl w:val="0"/>
              </w:rPr>
            </w:r>
          </w:p>
        </w:tc>
      </w:tr>
      <w:tr>
        <w:tc>
          <w:tcPr>
            <w:shd w:fill="auto" w:val="clear"/>
          </w:tcPr>
          <w:p w:rsidR="00000000" w:rsidDel="00000000" w:rsidP="00000000" w:rsidRDefault="00000000" w:rsidRPr="00000000" w14:paraId="0000041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42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42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Tim Dosen Pendidikan Kepercayaan UM, 2019. Pendidikan Kepercayaan : Menciptakan Manusia yang selalu memperindah dan menyelamatkan hidup dan kehidupan yang serba baik dan indah bagi yang ada di bumi ini.</w:t>
            </w:r>
          </w:p>
          <w:p w:rsidR="00000000" w:rsidDel="00000000" w:rsidP="00000000" w:rsidRDefault="00000000" w:rsidRPr="00000000" w14:paraId="0000042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Arifin, Anwar, 1984, Strategi Komunikasi: Suatu Pengantar Ringkas, Bandung: Armico. Bandung: PT Remaja Rosdakarya</w:t>
            </w:r>
          </w:p>
          <w:p w:rsidR="00000000" w:rsidDel="00000000" w:rsidP="00000000" w:rsidRDefault="00000000" w:rsidRPr="00000000" w14:paraId="0000042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Bakker, Anton, Ont of ogi Metafisika Umum, Filsafat Pengada dan Dasar-Dasar Kenyataan, Yogyakarta: Kanisius, 2002.</w:t>
            </w:r>
          </w:p>
          <w:p w:rsidR="00000000" w:rsidDel="00000000" w:rsidP="00000000" w:rsidRDefault="00000000" w:rsidRPr="00000000" w14:paraId="0000042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Bakker, Anton, Metode-Metode Filsafat, Jakarta Ghalia: Indonesia, 1984. Bertens, K, Filsafat Barat Kontemporer Inggris-Jerman, Jakarta: Gramedia, 2002. </w:t>
            </w:r>
          </w:p>
          <w:p w:rsidR="00000000" w:rsidDel="00000000" w:rsidP="00000000" w:rsidRDefault="00000000" w:rsidRPr="00000000" w14:paraId="0000042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Basuki, Hertoto, 2015, Mengenal Kepercayaan Terhadap Tuhan Yang Maha Esa, Semarang, PT Mimbar Media Utama.</w:t>
            </w:r>
          </w:p>
          <w:p w:rsidR="00000000" w:rsidDel="00000000" w:rsidP="00000000" w:rsidRDefault="00000000" w:rsidRPr="00000000" w14:paraId="0000042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Custinger, James S. Custsinger, Path of Return, Lectures on the World’s Religions University of South Carolina: tt. </w:t>
            </w:r>
          </w:p>
          <w:p w:rsidR="00000000" w:rsidDel="00000000" w:rsidP="00000000" w:rsidRDefault="00000000" w:rsidRPr="00000000" w14:paraId="0000042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 Vos, H, Pengantar Etika (Yogya-karta: Tiara Wacana, 1987).</w:t>
            </w:r>
          </w:p>
          <w:p w:rsidR="00000000" w:rsidDel="00000000" w:rsidP="00000000" w:rsidRDefault="00000000" w:rsidRPr="00000000" w14:paraId="0000042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Driyarkara, N.Sj, Filsafat Manusia (Yogyakarta: Kanisius, 1969).</w:t>
            </w:r>
          </w:p>
          <w:p w:rsidR="00000000" w:rsidDel="00000000" w:rsidP="00000000" w:rsidRDefault="00000000" w:rsidRPr="00000000" w14:paraId="0000042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Endaswara, Suwardi, 2018, Agama Jawa, Jakarta, Narasi.</w:t>
            </w:r>
          </w:p>
          <w:p w:rsidR="00000000" w:rsidDel="00000000" w:rsidP="00000000" w:rsidRDefault="00000000" w:rsidRPr="00000000" w14:paraId="0000042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Hatta, Mohammad, Alam Pik iran Yunani, Jakarta: Ul-Press Tintamas, 1986. </w:t>
            </w:r>
          </w:p>
          <w:p w:rsidR="00000000" w:rsidDel="00000000" w:rsidP="00000000" w:rsidRDefault="00000000" w:rsidRPr="00000000" w14:paraId="0000042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Horald, M. Titus, Living Issues in Philosophy (New York: American Book Comp., 1959).</w:t>
            </w:r>
          </w:p>
          <w:p w:rsidR="00000000" w:rsidDel="00000000" w:rsidP="00000000" w:rsidRDefault="00000000" w:rsidRPr="00000000" w14:paraId="0000042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Huijbers, Theo, Manusia Merenungkan Dirinya,Yogyakarta: Pustaka Filsafat, Kanisius,1986</w:t>
            </w:r>
          </w:p>
          <w:p w:rsidR="00000000" w:rsidDel="00000000" w:rsidP="00000000" w:rsidRDefault="00000000" w:rsidRPr="00000000" w14:paraId="0000042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Suseno, Franz Magnis, Etika Sosial (Jakarta: Gramedia Pustaka Utama, 1991).</w:t>
            </w:r>
          </w:p>
          <w:p w:rsidR="00000000" w:rsidDel="00000000" w:rsidP="00000000" w:rsidRDefault="00000000" w:rsidRPr="00000000" w14:paraId="0000042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Universitas Indonesia, 2008, Manusia, Akhlak, Budi Pekerti Dan Masyarakat, Depok.</w:t>
            </w:r>
          </w:p>
          <w:p w:rsidR="00000000" w:rsidDel="00000000" w:rsidP="00000000" w:rsidRDefault="00000000" w:rsidRPr="00000000" w14:paraId="0000042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Veegers, K.J. Realitas Sosial (Jakarta: Gramedia, 1986).</w:t>
            </w:r>
            <w:r w:rsidDel="00000000" w:rsidR="00000000" w:rsidRPr="00000000">
              <w:rPr>
                <w:rtl w:val="0"/>
              </w:rPr>
            </w:r>
          </w:p>
        </w:tc>
      </w:tr>
    </w:tbl>
    <w:p w:rsidR="00000000" w:rsidDel="00000000" w:rsidP="00000000" w:rsidRDefault="00000000" w:rsidRPr="00000000" w14:paraId="0000043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43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8"/>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43A">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Pancasila Education</w:t>
            </w:r>
          </w:p>
        </w:tc>
      </w:tr>
      <w:tr>
        <w:tc>
          <w:tcPr>
            <w:gridSpan w:val="2"/>
            <w:shd w:fill="auto" w:val="clear"/>
          </w:tcPr>
          <w:p w:rsidR="00000000" w:rsidDel="00000000" w:rsidP="00000000" w:rsidRDefault="00000000" w:rsidRPr="00000000" w14:paraId="00000444">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UNIVUM6007</w:t>
            </w:r>
            <w:r w:rsidDel="00000000" w:rsidR="00000000" w:rsidRPr="00000000">
              <w:rPr>
                <w:rtl w:val="0"/>
              </w:rPr>
            </w:r>
          </w:p>
        </w:tc>
        <w:tc>
          <w:tcPr>
            <w:shd w:fill="auto" w:val="clear"/>
          </w:tcPr>
          <w:p w:rsidR="00000000" w:rsidDel="00000000" w:rsidP="00000000" w:rsidRDefault="00000000" w:rsidRPr="00000000" w14:paraId="00000446">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44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448">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44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44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44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44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44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45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45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45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45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455">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45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45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45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45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45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45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46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46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46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46C">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46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47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47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47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479">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important meaning of Pancasila Education</w:t>
            </w:r>
          </w:p>
          <w:p w:rsidR="00000000" w:rsidDel="00000000" w:rsidP="00000000" w:rsidRDefault="00000000" w:rsidRPr="00000000" w14:paraId="0000047A">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Pancasila in the course of national history</w:t>
            </w:r>
          </w:p>
          <w:p w:rsidR="00000000" w:rsidDel="00000000" w:rsidP="00000000" w:rsidRDefault="00000000" w:rsidRPr="00000000" w14:paraId="0000047B">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Pancasila as a national basis</w:t>
            </w:r>
          </w:p>
          <w:p w:rsidR="00000000" w:rsidDel="00000000" w:rsidP="00000000" w:rsidRDefault="00000000" w:rsidRPr="00000000" w14:paraId="0000047C">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Pancasila as a state ideology</w:t>
            </w:r>
          </w:p>
          <w:p w:rsidR="00000000" w:rsidDel="00000000" w:rsidP="00000000" w:rsidRDefault="00000000" w:rsidRPr="00000000" w14:paraId="0000047D">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Pancasila as a philosophical system</w:t>
            </w:r>
          </w:p>
          <w:p w:rsidR="00000000" w:rsidDel="00000000" w:rsidP="00000000" w:rsidRDefault="00000000" w:rsidRPr="00000000" w14:paraId="0000047E">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evaluate the Pancasila as a system of ethics </w:t>
            </w:r>
          </w:p>
          <w:p w:rsidR="00000000" w:rsidDel="00000000" w:rsidP="00000000" w:rsidRDefault="00000000" w:rsidRPr="00000000" w14:paraId="0000047F">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evaluate the Pancasila as the basic value of knowledge development</w:t>
            </w:r>
          </w:p>
          <w:p w:rsidR="00000000" w:rsidDel="00000000" w:rsidP="00000000" w:rsidRDefault="00000000" w:rsidRPr="00000000" w14:paraId="00000480">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demonstrate attitudes and behaviors that reflect the values of Pancasila</w:t>
            </w:r>
          </w:p>
          <w:p w:rsidR="00000000" w:rsidDel="00000000" w:rsidP="00000000" w:rsidRDefault="00000000" w:rsidRPr="00000000" w14:paraId="00000481">
            <w:pPr>
              <w:numPr>
                <w:ilvl w:val="0"/>
                <w:numId w:val="28"/>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implement the values of Pancasila in everyday life</w:t>
            </w:r>
          </w:p>
          <w:p w:rsidR="00000000" w:rsidDel="00000000" w:rsidP="00000000" w:rsidRDefault="00000000" w:rsidRPr="00000000" w14:paraId="0000048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483">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Analysis of the important meaning of Pancasila Education </w:t>
            </w:r>
          </w:p>
          <w:p w:rsidR="00000000" w:rsidDel="00000000" w:rsidP="00000000" w:rsidRDefault="00000000" w:rsidRPr="00000000" w14:paraId="00000484">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Analysis of the Pancasila in the course of national history</w:t>
            </w:r>
          </w:p>
          <w:p w:rsidR="00000000" w:rsidDel="00000000" w:rsidP="00000000" w:rsidRDefault="00000000" w:rsidRPr="00000000" w14:paraId="00000485">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Analysis of the Pancasila as a national basis</w:t>
            </w:r>
          </w:p>
          <w:p w:rsidR="00000000" w:rsidDel="00000000" w:rsidP="00000000" w:rsidRDefault="00000000" w:rsidRPr="00000000" w14:paraId="00000486">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Analysis of the Pancasila as a state ideology</w:t>
            </w:r>
          </w:p>
          <w:p w:rsidR="00000000" w:rsidDel="00000000" w:rsidP="00000000" w:rsidRDefault="00000000" w:rsidRPr="00000000" w14:paraId="00000487">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Analysis of the Pancasila as a philosophical system</w:t>
            </w:r>
          </w:p>
          <w:p w:rsidR="00000000" w:rsidDel="00000000" w:rsidP="00000000" w:rsidRDefault="00000000" w:rsidRPr="00000000" w14:paraId="00000488">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Demonstration of ethics based on the values of the Pancasila</w:t>
            </w:r>
          </w:p>
          <w:p w:rsidR="00000000" w:rsidDel="00000000" w:rsidP="00000000" w:rsidRDefault="00000000" w:rsidRPr="00000000" w14:paraId="00000489">
            <w:pPr>
              <w:numPr>
                <w:ilvl w:val="0"/>
                <w:numId w:val="27"/>
              </w:numPr>
              <w:spacing w:after="0" w:line="276" w:lineRule="auto"/>
              <w:ind w:left="347" w:hanging="347"/>
              <w:jc w:val="both"/>
              <w:rPr>
                <w:rFonts w:ascii="Calibri" w:cs="Calibri" w:eastAsia="Calibri" w:hAnsi="Calibri"/>
              </w:rPr>
            </w:pPr>
            <w:r w:rsidDel="00000000" w:rsidR="00000000" w:rsidRPr="00000000">
              <w:rPr>
                <w:rFonts w:ascii="Calibri" w:cs="Calibri" w:eastAsia="Calibri" w:hAnsi="Calibri"/>
                <w:rtl w:val="0"/>
              </w:rPr>
              <w:t xml:space="preserve">Evaluation of the Pancasila as the basic value of knowledge development</w:t>
            </w:r>
          </w:p>
        </w:tc>
      </w:tr>
      <w:tr>
        <w:tc>
          <w:tcPr>
            <w:shd w:fill="auto" w:val="clear"/>
          </w:tcPr>
          <w:p w:rsidR="00000000" w:rsidDel="00000000" w:rsidP="00000000" w:rsidRDefault="00000000" w:rsidRPr="00000000" w14:paraId="0000049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49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494">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discussions, observations</w:t>
            </w:r>
            <w:r w:rsidDel="00000000" w:rsidR="00000000" w:rsidRPr="00000000">
              <w:rPr>
                <w:rtl w:val="0"/>
              </w:rPr>
            </w:r>
          </w:p>
        </w:tc>
      </w:tr>
      <w:tr>
        <w:tc>
          <w:tcPr>
            <w:shd w:fill="auto" w:val="clear"/>
          </w:tcPr>
          <w:p w:rsidR="00000000" w:rsidDel="00000000" w:rsidP="00000000" w:rsidRDefault="00000000" w:rsidRPr="00000000" w14:paraId="0000049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49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49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Assessment methods:</w:t>
            </w:r>
          </w:p>
          <w:p w:rsidR="00000000" w:rsidDel="00000000" w:rsidP="00000000" w:rsidRDefault="00000000" w:rsidRPr="00000000" w14:paraId="000004A0">
            <w:pPr>
              <w:numPr>
                <w:ilvl w:val="0"/>
                <w:numId w:val="1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Attitude 15%</w:t>
            </w:r>
          </w:p>
          <w:p w:rsidR="00000000" w:rsidDel="00000000" w:rsidP="00000000" w:rsidRDefault="00000000" w:rsidRPr="00000000" w14:paraId="000004A1">
            <w:pPr>
              <w:numPr>
                <w:ilvl w:val="0"/>
                <w:numId w:val="1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Participation 15%</w:t>
            </w:r>
          </w:p>
          <w:p w:rsidR="00000000" w:rsidDel="00000000" w:rsidP="00000000" w:rsidRDefault="00000000" w:rsidRPr="00000000" w14:paraId="000004A2">
            <w:pPr>
              <w:numPr>
                <w:ilvl w:val="0"/>
                <w:numId w:val="1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Assignments 20%</w:t>
            </w:r>
          </w:p>
          <w:p w:rsidR="00000000" w:rsidDel="00000000" w:rsidP="00000000" w:rsidRDefault="00000000" w:rsidRPr="00000000" w14:paraId="000004A3">
            <w:pPr>
              <w:numPr>
                <w:ilvl w:val="0"/>
                <w:numId w:val="1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Midterm examination 25%</w:t>
            </w:r>
          </w:p>
          <w:p w:rsidR="00000000" w:rsidDel="00000000" w:rsidP="00000000" w:rsidRDefault="00000000" w:rsidRPr="00000000" w14:paraId="000004A4">
            <w:pPr>
              <w:numPr>
                <w:ilvl w:val="0"/>
                <w:numId w:val="1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Final examination 25%</w:t>
            </w:r>
          </w:p>
        </w:tc>
      </w:tr>
      <w:tr>
        <w:tc>
          <w:tcPr>
            <w:shd w:fill="auto" w:val="clear"/>
          </w:tcPr>
          <w:p w:rsidR="00000000" w:rsidDel="00000000" w:rsidP="00000000" w:rsidRDefault="00000000" w:rsidRPr="00000000" w14:paraId="000004A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4A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4A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4B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4B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4BA">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Muhammad Mujtaba Habibi, S.Pd, M.AP</w:t>
            </w:r>
            <w:r w:rsidDel="00000000" w:rsidR="00000000" w:rsidRPr="00000000">
              <w:rPr>
                <w:rtl w:val="0"/>
              </w:rPr>
            </w:r>
          </w:p>
        </w:tc>
      </w:tr>
      <w:tr>
        <w:tc>
          <w:tcPr>
            <w:shd w:fill="auto" w:val="clear"/>
          </w:tcPr>
          <w:p w:rsidR="00000000" w:rsidDel="00000000" w:rsidP="00000000" w:rsidRDefault="00000000" w:rsidRPr="00000000" w14:paraId="000004C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4C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4C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Dirjen Belmawa Ristekdikti. 2016. Pendidikan Pancasila untuk Perguruan Tinggi. Cetakan I. Jakarta: Dirjen Belmawa Ristekdikti</w:t>
            </w:r>
          </w:p>
          <w:p w:rsidR="00000000" w:rsidDel="00000000" w:rsidP="00000000" w:rsidRDefault="00000000" w:rsidRPr="00000000" w14:paraId="000004C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Abdulgani, Roeslan. 1979. Pengembangan Pancasila Di Indonesia. Jakarta: Yayasan Idayu.</w:t>
            </w:r>
          </w:p>
          <w:p w:rsidR="00000000" w:rsidDel="00000000" w:rsidP="00000000" w:rsidRDefault="00000000" w:rsidRPr="00000000" w14:paraId="000004C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Aiken, H. D. 2009. Abad Ideologi, Yogyakarta: Penerbit Relief.</w:t>
            </w:r>
          </w:p>
          <w:p w:rsidR="00000000" w:rsidDel="00000000" w:rsidP="00000000" w:rsidRDefault="00000000" w:rsidRPr="00000000" w14:paraId="000004C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Ali, As’ad Said. 2009. Negara Pancasila Jalan Kemaslahatan Berbangsa. Jakarta: Pustaka LP3ES.</w:t>
            </w:r>
          </w:p>
          <w:p w:rsidR="00000000" w:rsidDel="00000000" w:rsidP="00000000" w:rsidRDefault="00000000" w:rsidRPr="00000000" w14:paraId="000004C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Asdi, Endang Daruni. 2003. Manusia Seutuhnya Dalam Moral Pancasila. Jogjakarta: Pustaka Raja.</w:t>
            </w:r>
          </w:p>
          <w:p w:rsidR="00000000" w:rsidDel="00000000" w:rsidP="00000000" w:rsidRDefault="00000000" w:rsidRPr="00000000" w14:paraId="000004C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Bahar, Saafroedin, et. al. 1995.Risalah Sidang Badan Penyelidik Usaha-Usaha Persiapan Kemerdekaan (BPUPKI), Panitia Persiapan Kemerdekaan Indonesia (PPKI) 28 Mei 1945 -22 Agustus 1945. Jakarta:  Sekretariat Negara RI.</w:t>
            </w:r>
          </w:p>
          <w:p w:rsidR="00000000" w:rsidDel="00000000" w:rsidP="00000000" w:rsidRDefault="00000000" w:rsidRPr="00000000" w14:paraId="000004C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Bakker, Anton. 1992. Ontologi: Metafisika Umum. Yogyakarta: Kanisius.</w:t>
            </w:r>
          </w:p>
          <w:p w:rsidR="00000000" w:rsidDel="00000000" w:rsidP="00000000" w:rsidRDefault="00000000" w:rsidRPr="00000000" w14:paraId="000004C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Bakry, Noor Ms. 2010. Pendidikan Pancasila. Pustaka Pelajar: Yogyakarta.</w:t>
            </w:r>
          </w:p>
          <w:p w:rsidR="00000000" w:rsidDel="00000000" w:rsidP="00000000" w:rsidRDefault="00000000" w:rsidRPr="00000000" w14:paraId="000004C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Darmodiharjo, Darji dkk. 1991. Santiaji Pancasila: Suatu Tinjauan Filosofis, Historis dan Yuridis Konstitusional. Surabaya: Usaha Nasional.</w:t>
            </w:r>
          </w:p>
          <w:p w:rsidR="00000000" w:rsidDel="00000000" w:rsidP="00000000" w:rsidRDefault="00000000" w:rsidRPr="00000000" w14:paraId="000004C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Darmodihardjo, D. 1978. Orientasi Singkat Pancasila. Jakarta: PT. Gita Karya.</w:t>
            </w:r>
          </w:p>
          <w:p w:rsidR="00000000" w:rsidDel="00000000" w:rsidP="00000000" w:rsidRDefault="00000000" w:rsidRPr="00000000" w14:paraId="000004C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Direktorat  Jenderal Pembelajaran dan Kemahasiswaan. 2016 .Pendidikan Pancasila Untuk Perguruan Tinggi.  Jakarta: Kementerian Riset, Teknologi, dan Pendidikan Tinggi Republik Indonesia.</w:t>
            </w:r>
          </w:p>
          <w:p w:rsidR="00000000" w:rsidDel="00000000" w:rsidP="00000000" w:rsidRDefault="00000000" w:rsidRPr="00000000" w14:paraId="000004D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Ismaun, 1978. Pancasila: Dasar Filsafat Negara Republik Indonesia. Bandung: Carya Remaja.</w:t>
            </w:r>
          </w:p>
          <w:p w:rsidR="00000000" w:rsidDel="00000000" w:rsidP="00000000" w:rsidRDefault="00000000" w:rsidRPr="00000000" w14:paraId="000004D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Kaelan. 2013. Negara Kebangsaan Pancasila: Kultural, Historis, Filosofis, Yuridis dan Aktualisasinya. Yogyakrta: Paradigma.</w:t>
            </w:r>
          </w:p>
          <w:p w:rsidR="00000000" w:rsidDel="00000000" w:rsidP="00000000" w:rsidRDefault="00000000" w:rsidRPr="00000000" w14:paraId="000004D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Kusuma, A.B. 2004. Lahirnya Undang-Undang Dasar 1945. Jakarta: Badan Penerbit Fakultas Hukum Universitas Indonesia.</w:t>
            </w:r>
          </w:p>
          <w:p w:rsidR="00000000" w:rsidDel="00000000" w:rsidP="00000000" w:rsidRDefault="00000000" w:rsidRPr="00000000" w14:paraId="000004D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Latif, Yudi. 2011. Negara Paripurna: Historisitas, Rasionalitas, dan Aktualitas Pancasila. Jakarta: PT Gramedia Pustaka Utama.</w:t>
            </w:r>
          </w:p>
          <w:p w:rsidR="00000000" w:rsidDel="00000000" w:rsidP="00000000" w:rsidRDefault="00000000" w:rsidRPr="00000000" w14:paraId="000004D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Notonagoro.1994. Pancasila Secara ilmiah Populer. Jakarta: Bumi Aksara.</w:t>
            </w:r>
          </w:p>
          <w:p w:rsidR="00000000" w:rsidDel="00000000" w:rsidP="00000000" w:rsidRDefault="00000000" w:rsidRPr="00000000" w14:paraId="000004D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Margono dkk. 2017. Pancasila secara Kontekstual Positif. Malang: UM Press.</w:t>
            </w:r>
          </w:p>
          <w:p w:rsidR="00000000" w:rsidDel="00000000" w:rsidP="00000000" w:rsidRDefault="00000000" w:rsidRPr="00000000" w14:paraId="000004D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Oesman,Oetojo dan Alfian (Eds). 1991. Pancasila Sebagai Ideologi dalam Berbagai Bidang Kehidupan Bermasyarakat, Berbangsa dan Bernegara. Jakarta: BP-7 Pusat,.</w:t>
            </w:r>
          </w:p>
          <w:p w:rsidR="00000000" w:rsidDel="00000000" w:rsidP="00000000" w:rsidRDefault="00000000" w:rsidRPr="00000000" w14:paraId="000004D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Tim Kerja Sosialisasi MPR Periode 2009--2014.(2013). Empat Pilar Kehidupan Berbangsa dan Bernegara. Jakarta: Sekretariat Jenderal MPR RI.</w:t>
            </w:r>
          </w:p>
          <w:p w:rsidR="00000000" w:rsidDel="00000000" w:rsidP="00000000" w:rsidRDefault="00000000" w:rsidRPr="00000000" w14:paraId="000004D8">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Prawirohardjo, Soeroso, dkk. 1987. Pancasila sebagai Orientasi Pengembangan Ilmu.Yogyakarta: Badan Penerbit Kedaulatan Rakyat.</w:t>
            </w:r>
            <w:r w:rsidDel="00000000" w:rsidR="00000000" w:rsidRPr="00000000">
              <w:rPr>
                <w:rtl w:val="0"/>
              </w:rPr>
            </w:r>
          </w:p>
        </w:tc>
      </w:tr>
    </w:tbl>
    <w:p w:rsidR="00000000" w:rsidDel="00000000" w:rsidP="00000000" w:rsidRDefault="00000000" w:rsidRPr="00000000" w14:paraId="000004E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4E2">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9"/>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4E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Civics Education</w:t>
            </w:r>
          </w:p>
        </w:tc>
      </w:tr>
      <w:tr>
        <w:tc>
          <w:tcPr>
            <w:gridSpan w:val="2"/>
            <w:shd w:fill="auto" w:val="clear"/>
          </w:tcPr>
          <w:p w:rsidR="00000000" w:rsidDel="00000000" w:rsidP="00000000" w:rsidRDefault="00000000" w:rsidRPr="00000000" w14:paraId="000004ED">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UNIVUM6008</w:t>
            </w:r>
            <w:r w:rsidDel="00000000" w:rsidR="00000000" w:rsidRPr="00000000">
              <w:rPr>
                <w:rtl w:val="0"/>
              </w:rPr>
            </w:r>
          </w:p>
        </w:tc>
        <w:tc>
          <w:tcPr>
            <w:shd w:fill="auto" w:val="clear"/>
          </w:tcPr>
          <w:p w:rsidR="00000000" w:rsidDel="00000000" w:rsidP="00000000" w:rsidRDefault="00000000" w:rsidRPr="00000000" w14:paraId="000004E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4F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83 hours</w:t>
            </w:r>
          </w:p>
        </w:tc>
        <w:tc>
          <w:tcPr>
            <w:gridSpan w:val="2"/>
            <w:shd w:fill="auto" w:val="clear"/>
          </w:tcPr>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4F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3,33</w:t>
            </w:r>
          </w:p>
        </w:tc>
        <w:tc>
          <w:tcPr>
            <w:gridSpan w:val="2"/>
            <w:shd w:fill="auto" w:val="clear"/>
          </w:tcPr>
          <w:p w:rsidR="00000000" w:rsidDel="00000000" w:rsidP="00000000" w:rsidRDefault="00000000" w:rsidRPr="00000000" w14:paraId="000004F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4F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4F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4F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 each semester</w:t>
            </w:r>
          </w:p>
        </w:tc>
        <w:tc>
          <w:tcPr>
            <w:shd w:fill="auto" w:val="clear"/>
          </w:tcPr>
          <w:p w:rsidR="00000000" w:rsidDel="00000000" w:rsidP="00000000" w:rsidRDefault="00000000" w:rsidRPr="00000000" w14:paraId="000004FA">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4F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4F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4F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4FE">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50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50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23 hours</w:t>
            </w:r>
          </w:p>
        </w:tc>
        <w:tc>
          <w:tcPr>
            <w:gridSpan w:val="2"/>
            <w:shd w:fill="auto" w:val="clear"/>
          </w:tcPr>
          <w:p w:rsidR="00000000" w:rsidDel="00000000" w:rsidP="00000000" w:rsidRDefault="00000000" w:rsidRPr="00000000" w14:paraId="0000050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50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60 hours</w:t>
            </w:r>
          </w:p>
        </w:tc>
        <w:tc>
          <w:tcPr>
            <w:gridSpan w:val="2"/>
            <w:shd w:fill="auto" w:val="clear"/>
          </w:tcPr>
          <w:p w:rsidR="00000000" w:rsidDel="00000000" w:rsidP="00000000" w:rsidRDefault="00000000" w:rsidRPr="00000000" w14:paraId="0000050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50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50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50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51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515">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51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51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52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521">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Critical understanding of the organization of Civic Education in Higher Education with the viewpoint of challenges in development</w:t>
            </w:r>
          </w:p>
          <w:p w:rsidR="00000000" w:rsidDel="00000000" w:rsidP="00000000" w:rsidRDefault="00000000" w:rsidRPr="00000000" w14:paraId="00000522">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Demonstration of commitment to the national identity possessed by the state of Indonesia as the basis of becoming a citizen with character </w:t>
            </w:r>
          </w:p>
          <w:p w:rsidR="00000000" w:rsidDel="00000000" w:rsidP="00000000" w:rsidRDefault="00000000" w:rsidRPr="00000000" w14:paraId="00000523">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Explanation of the concept of national integration as one of the parameters of national unity and oneness in a logical manner based on the discovered contextual data </w:t>
            </w:r>
          </w:p>
          <w:p w:rsidR="00000000" w:rsidDel="00000000" w:rsidP="00000000" w:rsidRDefault="00000000" w:rsidRPr="00000000" w14:paraId="00000524">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Analysis of the concept and application of the 1945 Constitution of the Republic of Indonesia as the constitution in Indonesia from the viewpoint of dynamics in national living</w:t>
            </w:r>
          </w:p>
          <w:p w:rsidR="00000000" w:rsidDel="00000000" w:rsidP="00000000" w:rsidRDefault="00000000" w:rsidRPr="00000000" w14:paraId="00000525">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Understanding of the concept of the rights and obligations of Indonesian citizens in the application of the Pancasila political democracy system</w:t>
            </w:r>
          </w:p>
          <w:p w:rsidR="00000000" w:rsidDel="00000000" w:rsidP="00000000" w:rsidRDefault="00000000" w:rsidRPr="00000000" w14:paraId="00000526">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Analysis of legal issues and efforts to resolve them with the perspective of the ideal concept of just laws according to the national constitution of Indonesia</w:t>
            </w:r>
          </w:p>
          <w:p w:rsidR="00000000" w:rsidDel="00000000" w:rsidP="00000000" w:rsidRDefault="00000000" w:rsidRPr="00000000" w14:paraId="00000527">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Understanding of the concept of national insights as a collective basic viewpoint for the nation of Indonesia in the context of its utility in the scope of global interactions</w:t>
            </w:r>
          </w:p>
          <w:p w:rsidR="00000000" w:rsidDel="00000000" w:rsidP="00000000" w:rsidRDefault="00000000" w:rsidRPr="00000000" w14:paraId="00000528">
            <w:pPr>
              <w:numPr>
                <w:ilvl w:val="0"/>
                <w:numId w:val="1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Identification of the elements that make up national resistance and efforts to strengthen the nationalist commitment of young citizens</w:t>
            </w:r>
          </w:p>
          <w:p w:rsidR="00000000" w:rsidDel="00000000" w:rsidP="00000000" w:rsidRDefault="00000000" w:rsidRPr="00000000" w14:paraId="0000052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Contents:</w:t>
            </w:r>
          </w:p>
          <w:p w:rsidR="00000000" w:rsidDel="00000000" w:rsidP="00000000" w:rsidRDefault="00000000" w:rsidRPr="00000000" w14:paraId="0000052A">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Civic Education in Higher Education</w:t>
            </w:r>
          </w:p>
          <w:p w:rsidR="00000000" w:rsidDel="00000000" w:rsidP="00000000" w:rsidRDefault="00000000" w:rsidRPr="00000000" w14:paraId="0000052B">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National identity</w:t>
            </w:r>
          </w:p>
          <w:p w:rsidR="00000000" w:rsidDel="00000000" w:rsidP="00000000" w:rsidRDefault="00000000" w:rsidRPr="00000000" w14:paraId="0000052C">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National integration</w:t>
            </w:r>
          </w:p>
          <w:p w:rsidR="00000000" w:rsidDel="00000000" w:rsidP="00000000" w:rsidRDefault="00000000" w:rsidRPr="00000000" w14:paraId="0000052D">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Constitution</w:t>
            </w:r>
          </w:p>
          <w:p w:rsidR="00000000" w:rsidDel="00000000" w:rsidP="00000000" w:rsidRDefault="00000000" w:rsidRPr="00000000" w14:paraId="0000052E">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Democracy</w:t>
            </w:r>
          </w:p>
          <w:p w:rsidR="00000000" w:rsidDel="00000000" w:rsidP="00000000" w:rsidRDefault="00000000" w:rsidRPr="00000000" w14:paraId="0000052F">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Just laws</w:t>
            </w:r>
          </w:p>
          <w:p w:rsidR="00000000" w:rsidDel="00000000" w:rsidP="00000000" w:rsidRDefault="00000000" w:rsidRPr="00000000" w14:paraId="00000530">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National insights</w:t>
            </w:r>
          </w:p>
          <w:p w:rsidR="00000000" w:rsidDel="00000000" w:rsidP="00000000" w:rsidRDefault="00000000" w:rsidRPr="00000000" w14:paraId="00000531">
            <w:pPr>
              <w:numPr>
                <w:ilvl w:val="0"/>
                <w:numId w:val="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National resistance</w:t>
            </w:r>
          </w:p>
        </w:tc>
      </w:tr>
      <w:tr>
        <w:tc>
          <w:tcPr>
            <w:shd w:fill="auto" w:val="clear"/>
          </w:tcPr>
          <w:p w:rsidR="00000000" w:rsidDel="00000000" w:rsidP="00000000" w:rsidRDefault="00000000" w:rsidRPr="00000000" w14:paraId="0000053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53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53C">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discussions, observations</w:t>
            </w:r>
            <w:r w:rsidDel="00000000" w:rsidR="00000000" w:rsidRPr="00000000">
              <w:rPr>
                <w:rtl w:val="0"/>
              </w:rPr>
            </w:r>
          </w:p>
        </w:tc>
      </w:tr>
      <w:tr>
        <w:tc>
          <w:tcPr>
            <w:shd w:fill="auto" w:val="clear"/>
          </w:tcPr>
          <w:p w:rsidR="00000000" w:rsidDel="00000000" w:rsidP="00000000" w:rsidRDefault="00000000" w:rsidRPr="00000000" w14:paraId="0000054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54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54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35% Participation</w:t>
            </w:r>
          </w:p>
          <w:p w:rsidR="00000000" w:rsidDel="00000000" w:rsidP="00000000" w:rsidRDefault="00000000" w:rsidRPr="00000000" w14:paraId="0000054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15% Assignments</w:t>
            </w:r>
          </w:p>
          <w:p w:rsidR="00000000" w:rsidDel="00000000" w:rsidP="00000000" w:rsidRDefault="00000000" w:rsidRPr="00000000" w14:paraId="0000054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Midterm examination</w:t>
            </w:r>
          </w:p>
          <w:p w:rsidR="00000000" w:rsidDel="00000000" w:rsidP="00000000" w:rsidRDefault="00000000" w:rsidRPr="00000000" w14:paraId="0000054A">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30% Final examination</w:t>
            </w:r>
            <w:r w:rsidDel="00000000" w:rsidR="00000000" w:rsidRPr="00000000">
              <w:rPr>
                <w:rtl w:val="0"/>
              </w:rPr>
            </w:r>
          </w:p>
        </w:tc>
      </w:tr>
      <w:tr>
        <w:tc>
          <w:tcPr>
            <w:shd w:fill="auto" w:val="clear"/>
          </w:tcPr>
          <w:p w:rsidR="00000000" w:rsidDel="00000000" w:rsidP="00000000" w:rsidRDefault="00000000" w:rsidRPr="00000000" w14:paraId="0000055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55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55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55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55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560">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Rista Ayu Mawarti, S.Pd, M.Pd</w:t>
            </w:r>
            <w:r w:rsidDel="00000000" w:rsidR="00000000" w:rsidRPr="00000000">
              <w:rPr>
                <w:rtl w:val="0"/>
              </w:rPr>
            </w:r>
          </w:p>
        </w:tc>
      </w:tr>
      <w:tr>
        <w:tc>
          <w:tcPr>
            <w:shd w:fill="auto" w:val="clear"/>
          </w:tcPr>
          <w:p w:rsidR="00000000" w:rsidDel="00000000" w:rsidP="00000000" w:rsidRDefault="00000000" w:rsidRPr="00000000" w14:paraId="0000056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56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56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Dirjen Belmawa Ristekdikti. 2016. Pendidikan Kewarganegaraan untuk Perguruan Tinggi. Cetakan I. Jakarta: Dirjen Belmawa Ristekdikti</w:t>
            </w:r>
          </w:p>
          <w:p w:rsidR="00000000" w:rsidDel="00000000" w:rsidP="00000000" w:rsidRDefault="00000000" w:rsidRPr="00000000" w14:paraId="0000056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 Hakim, Suparlan, dkk. 2016. Pendidikan Kewarganegaraan dalam Konteks. Indonesia. Malang: Madani.</w:t>
            </w:r>
          </w:p>
          <w:p w:rsidR="00000000" w:rsidDel="00000000" w:rsidP="00000000" w:rsidRDefault="00000000" w:rsidRPr="00000000" w14:paraId="0000056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Bolo, Andreas Doweng, dkk. 2012. Pancasila: Kekuatan Pembebas. Yogyakarta: Penerbit </w:t>
            </w:r>
          </w:p>
          <w:p w:rsidR="00000000" w:rsidDel="00000000" w:rsidP="00000000" w:rsidRDefault="00000000" w:rsidRPr="00000000" w14:paraId="0000056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Kanisius Coleman, S., &amp; Blumler, J. G. 2009. The Internet and Democratic Citizenship: Theory Practice and Policy. Cambridge: Cambridge University Press. Darmadi, </w:t>
            </w:r>
          </w:p>
          <w:p w:rsidR="00000000" w:rsidDel="00000000" w:rsidP="00000000" w:rsidRDefault="00000000" w:rsidRPr="00000000" w14:paraId="0000056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Hamid. 2014. Urgensi Pendidikan Pancasila dan Kewarganegaraan di Perguruan Tinggi. Bandung: Alfabeta </w:t>
            </w:r>
          </w:p>
          <w:p w:rsidR="00000000" w:rsidDel="00000000" w:rsidP="00000000" w:rsidRDefault="00000000" w:rsidRPr="00000000" w14:paraId="0000057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Kaelan 2013. Negara Kebangsaan Pancasila: Kultural, Historis, Filosofis, Yuridis, dan Aktualisasinya. Yogyakarta: Paradigma </w:t>
            </w:r>
          </w:p>
          <w:p w:rsidR="00000000" w:rsidDel="00000000" w:rsidP="00000000" w:rsidRDefault="00000000" w:rsidRPr="00000000" w14:paraId="0000057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Khanif, Al (Ed), 2016. Pancasila sebagai Realitas: Percik Pemikiran Tentang Pancasila &amp; Isu-isu Kontemporer di Indonesia. Yogyakarta: Pustaka Pelajar </w:t>
            </w:r>
          </w:p>
          <w:p w:rsidR="00000000" w:rsidDel="00000000" w:rsidP="00000000" w:rsidRDefault="00000000" w:rsidRPr="00000000" w14:paraId="0000057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Latif, Y. 2011. Negara Paripurna: Historisitas, Rasionalitas dan Aktualitas Pancasila. Jakarta: PT. Gramedia Pustaka Utama. </w:t>
            </w:r>
          </w:p>
          <w:p w:rsidR="00000000" w:rsidDel="00000000" w:rsidP="00000000" w:rsidRDefault="00000000" w:rsidRPr="00000000" w14:paraId="0000057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Rahayu, Ani Sri. 2017. Pendidikan Pancasila dan Kewarganegaraan (PPKn). Jakartal Bumi Aksara </w:t>
            </w:r>
          </w:p>
          <w:p w:rsidR="00000000" w:rsidDel="00000000" w:rsidP="00000000" w:rsidRDefault="00000000" w:rsidRPr="00000000" w14:paraId="0000057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Riyanto, Armada, dkk (Ed.). 2015. Kearifan Lokal - Pancasila. Yogyakarta: Penerbit </w:t>
            </w:r>
          </w:p>
          <w:p w:rsidR="00000000" w:rsidDel="00000000" w:rsidP="00000000" w:rsidRDefault="00000000" w:rsidRPr="00000000" w14:paraId="0000057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Kanisius Sulasmono, B.S. 2015. Dasar Negara Pancasila. Yogyakarta: Penerbit Kanisius </w:t>
            </w:r>
          </w:p>
          <w:p w:rsidR="00000000" w:rsidDel="00000000" w:rsidP="00000000" w:rsidRDefault="00000000" w:rsidRPr="00000000" w14:paraId="0000057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Tapscoot, D. 2009. Grown Up Digital: Yang Muda Yang Mengubah Dunia. Jakarta: PT Gramedia Pustaka Utama.</w:t>
            </w:r>
          </w:p>
          <w:p w:rsidR="00000000" w:rsidDel="00000000" w:rsidP="00000000" w:rsidRDefault="00000000" w:rsidRPr="00000000" w14:paraId="0000057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Tilaar, HAR. 2007. Mengindonesia Etnisitas dan Identitas Bangsa Indonesia: Tinjauan dari Perspektif Ilmu Pendidikan. Jakarta: Rineka Cipta </w:t>
            </w:r>
          </w:p>
          <w:p w:rsidR="00000000" w:rsidDel="00000000" w:rsidP="00000000" w:rsidRDefault="00000000" w:rsidRPr="00000000" w14:paraId="0000057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Wahab, A. A., &amp; Sapriya. 2011. Teori dan Landasan Pendidikan Kewarganegaraan. Bandung: Alfabeta. </w:t>
            </w:r>
          </w:p>
          <w:p w:rsidR="00000000" w:rsidDel="00000000" w:rsidP="00000000" w:rsidRDefault="00000000" w:rsidRPr="00000000" w14:paraId="00000579">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Winarno. 2016. Paradigma Baru Pendidikan Kewarganegaraan: Panduan Kuliah di Perguruan Tinggi. Jakarta: Bumi Aksara</w:t>
            </w:r>
            <w:r w:rsidDel="00000000" w:rsidR="00000000" w:rsidRPr="00000000">
              <w:rPr>
                <w:rtl w:val="0"/>
              </w:rPr>
            </w:r>
          </w:p>
        </w:tc>
      </w:tr>
    </w:tbl>
    <w:p w:rsidR="00000000" w:rsidDel="00000000" w:rsidP="00000000" w:rsidRDefault="00000000" w:rsidRPr="00000000" w14:paraId="00000582">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83">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0"/>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584">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Indonesian for Academic Purposes</w:t>
            </w:r>
          </w:p>
        </w:tc>
      </w:tr>
      <w:tr>
        <w:tc>
          <w:tcPr>
            <w:gridSpan w:val="2"/>
            <w:shd w:fill="auto" w:val="clear"/>
          </w:tcPr>
          <w:p w:rsidR="00000000" w:rsidDel="00000000" w:rsidP="00000000" w:rsidRDefault="00000000" w:rsidRPr="00000000" w14:paraId="0000058E">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UNIVUM6009</w:t>
            </w:r>
            <w:r w:rsidDel="00000000" w:rsidR="00000000" w:rsidRPr="00000000">
              <w:rPr>
                <w:rtl w:val="0"/>
              </w:rPr>
            </w:r>
          </w:p>
        </w:tc>
        <w:tc>
          <w:tcPr>
            <w:shd w:fill="auto" w:val="clear"/>
          </w:tcPr>
          <w:p w:rsidR="00000000" w:rsidDel="00000000" w:rsidP="00000000" w:rsidRDefault="00000000" w:rsidRPr="00000000" w14:paraId="00000590">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59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83 hours</w:t>
            </w:r>
          </w:p>
        </w:tc>
        <w:tc>
          <w:tcPr>
            <w:gridSpan w:val="2"/>
            <w:shd w:fill="auto" w:val="clear"/>
          </w:tcPr>
          <w:p w:rsidR="00000000" w:rsidDel="00000000" w:rsidP="00000000" w:rsidRDefault="00000000" w:rsidRPr="00000000" w14:paraId="00000592">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59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3.33</w:t>
            </w:r>
          </w:p>
        </w:tc>
        <w:tc>
          <w:tcPr>
            <w:gridSpan w:val="2"/>
            <w:shd w:fill="auto" w:val="clear"/>
          </w:tcPr>
          <w:p w:rsidR="00000000" w:rsidDel="00000000" w:rsidP="00000000" w:rsidRDefault="00000000" w:rsidRPr="00000000" w14:paraId="00000595">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59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 or 4</w:t>
            </w:r>
          </w:p>
        </w:tc>
        <w:tc>
          <w:tcPr>
            <w:gridSpan w:val="2"/>
            <w:shd w:fill="auto" w:val="clear"/>
          </w:tcPr>
          <w:p w:rsidR="00000000" w:rsidDel="00000000" w:rsidP="00000000" w:rsidRDefault="00000000" w:rsidRPr="00000000" w14:paraId="0000059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59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59B">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59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59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59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59F">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5A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5A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23 hours</w:t>
            </w:r>
          </w:p>
        </w:tc>
        <w:tc>
          <w:tcPr>
            <w:gridSpan w:val="2"/>
            <w:shd w:fill="auto" w:val="clear"/>
          </w:tcPr>
          <w:p w:rsidR="00000000" w:rsidDel="00000000" w:rsidP="00000000" w:rsidRDefault="00000000" w:rsidRPr="00000000" w14:paraId="000005A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5A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60 hours</w:t>
            </w:r>
          </w:p>
        </w:tc>
        <w:tc>
          <w:tcPr>
            <w:gridSpan w:val="2"/>
            <w:shd w:fill="auto" w:val="clear"/>
          </w:tcPr>
          <w:p w:rsidR="00000000" w:rsidDel="00000000" w:rsidP="00000000" w:rsidRDefault="00000000" w:rsidRPr="00000000" w14:paraId="000005A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5A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5A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5A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5B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5B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5C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5C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5C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5C3">
            <w:pPr>
              <w:numPr>
                <w:ilvl w:val="0"/>
                <w:numId w:val="1"/>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problems of language use in the writing of academic papers</w:t>
            </w:r>
          </w:p>
          <w:p w:rsidR="00000000" w:rsidDel="00000000" w:rsidP="00000000" w:rsidRDefault="00000000" w:rsidRPr="00000000" w14:paraId="000005C4">
            <w:pPr>
              <w:numPr>
                <w:ilvl w:val="0"/>
                <w:numId w:val="1"/>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use correct and proper Indonesian in everyday communication in academic forums </w:t>
            </w:r>
          </w:p>
          <w:p w:rsidR="00000000" w:rsidDel="00000000" w:rsidP="00000000" w:rsidRDefault="00000000" w:rsidRPr="00000000" w14:paraId="000005C5">
            <w:pPr>
              <w:numPr>
                <w:ilvl w:val="0"/>
                <w:numId w:val="1"/>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use written Indonesian for academic purposes according to academic principles</w:t>
            </w:r>
          </w:p>
          <w:p w:rsidR="00000000" w:rsidDel="00000000" w:rsidP="00000000" w:rsidRDefault="00000000" w:rsidRPr="00000000" w14:paraId="000005C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5C7">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Language insights</w:t>
            </w:r>
          </w:p>
          <w:p w:rsidR="00000000" w:rsidDel="00000000" w:rsidP="00000000" w:rsidRDefault="00000000" w:rsidRPr="00000000" w14:paraId="000005C8">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Special characteristics of academic Indonesian language </w:t>
            </w:r>
          </w:p>
          <w:p w:rsidR="00000000" w:rsidDel="00000000" w:rsidP="00000000" w:rsidRDefault="00000000" w:rsidRPr="00000000" w14:paraId="000005C9">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Various kinds of academic writing</w:t>
            </w:r>
          </w:p>
          <w:p w:rsidR="00000000" w:rsidDel="00000000" w:rsidP="00000000" w:rsidRDefault="00000000" w:rsidRPr="00000000" w14:paraId="000005CA">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Determining topics and writing the introduction</w:t>
            </w:r>
          </w:p>
          <w:p w:rsidR="00000000" w:rsidDel="00000000" w:rsidP="00000000" w:rsidRDefault="00000000" w:rsidRPr="00000000" w14:paraId="000005CB">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Determining and writing the body</w:t>
            </w:r>
          </w:p>
          <w:p w:rsidR="00000000" w:rsidDel="00000000" w:rsidP="00000000" w:rsidRDefault="00000000" w:rsidRPr="00000000" w14:paraId="000005CC">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Critical reading for academic writing</w:t>
            </w:r>
          </w:p>
          <w:p w:rsidR="00000000" w:rsidDel="00000000" w:rsidP="00000000" w:rsidRDefault="00000000" w:rsidRPr="00000000" w14:paraId="000005CD">
            <w:pPr>
              <w:numPr>
                <w:ilvl w:val="0"/>
                <w:numId w:val="3"/>
              </w:numPr>
              <w:spacing w:after="0" w:line="276" w:lineRule="auto"/>
              <w:ind w:left="347" w:hanging="360"/>
              <w:jc w:val="both"/>
              <w:rPr>
                <w:rFonts w:ascii="Calibri" w:cs="Calibri" w:eastAsia="Calibri" w:hAnsi="Calibri"/>
              </w:rPr>
            </w:pPr>
            <w:r w:rsidDel="00000000" w:rsidR="00000000" w:rsidRPr="00000000">
              <w:rPr>
                <w:rFonts w:ascii="Calibri" w:cs="Calibri" w:eastAsia="Calibri" w:hAnsi="Calibri"/>
                <w:rtl w:val="0"/>
              </w:rPr>
              <w:t xml:space="preserve">Editing</w:t>
            </w:r>
          </w:p>
        </w:tc>
      </w:tr>
      <w:tr>
        <w:tc>
          <w:tcPr>
            <w:shd w:fill="auto" w:val="clear"/>
          </w:tcPr>
          <w:p w:rsidR="00000000" w:rsidDel="00000000" w:rsidP="00000000" w:rsidRDefault="00000000" w:rsidRPr="00000000" w14:paraId="000005D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5D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5D8">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Lectures, project work, case studies, discussions</w:t>
            </w:r>
            <w:r w:rsidDel="00000000" w:rsidR="00000000" w:rsidRPr="00000000">
              <w:rPr>
                <w:rtl w:val="0"/>
              </w:rPr>
            </w:r>
          </w:p>
        </w:tc>
      </w:tr>
      <w:tr>
        <w:tc>
          <w:tcPr>
            <w:shd w:fill="auto" w:val="clear"/>
          </w:tcPr>
          <w:p w:rsidR="00000000" w:rsidDel="00000000" w:rsidP="00000000" w:rsidRDefault="00000000" w:rsidRPr="00000000" w14:paraId="000005E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5E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5E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Participation</w:t>
            </w:r>
          </w:p>
          <w:p w:rsidR="00000000" w:rsidDel="00000000" w:rsidP="00000000" w:rsidRDefault="00000000" w:rsidRPr="00000000" w14:paraId="000005E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15% Midterm examination</w:t>
            </w:r>
          </w:p>
          <w:p w:rsidR="00000000" w:rsidDel="00000000" w:rsidP="00000000" w:rsidRDefault="00000000" w:rsidRPr="00000000" w14:paraId="000005E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Final examination</w:t>
            </w:r>
          </w:p>
          <w:p w:rsidR="00000000" w:rsidDel="00000000" w:rsidP="00000000" w:rsidRDefault="00000000" w:rsidRPr="00000000" w14:paraId="000005E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30% Final assignment</w:t>
            </w:r>
          </w:p>
          <w:p w:rsidR="00000000" w:rsidDel="00000000" w:rsidP="00000000" w:rsidRDefault="00000000" w:rsidRPr="00000000" w14:paraId="000005E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25% Weekly assignments</w:t>
            </w:r>
            <w:r w:rsidDel="00000000" w:rsidR="00000000" w:rsidRPr="00000000">
              <w:rPr>
                <w:rtl w:val="0"/>
              </w:rPr>
            </w:r>
          </w:p>
        </w:tc>
      </w:tr>
      <w:tr>
        <w:tc>
          <w:tcPr>
            <w:shd w:fill="auto" w:val="clear"/>
          </w:tcPr>
          <w:p w:rsidR="00000000" w:rsidDel="00000000" w:rsidP="00000000" w:rsidRDefault="00000000" w:rsidRPr="00000000" w14:paraId="000005F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5F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5F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5F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5F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5F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Drs. Pidekso Adi, M.Pd</w:t>
            </w:r>
            <w:r w:rsidDel="00000000" w:rsidR="00000000" w:rsidRPr="00000000">
              <w:rPr>
                <w:rtl w:val="0"/>
              </w:rPr>
            </w:r>
          </w:p>
        </w:tc>
      </w:tr>
      <w:tr>
        <w:tc>
          <w:tcPr>
            <w:shd w:fill="auto" w:val="clear"/>
          </w:tcPr>
          <w:p w:rsidR="00000000" w:rsidDel="00000000" w:rsidP="00000000" w:rsidRDefault="00000000" w:rsidRPr="00000000" w14:paraId="0000060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60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60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Glosarium Istilah bahasa Indonesia (http://bahasasastra.kemdikbud.go.id/glosarium/)</w:t>
            </w:r>
          </w:p>
          <w:p w:rsidR="00000000" w:rsidDel="00000000" w:rsidP="00000000" w:rsidRDefault="00000000" w:rsidRPr="00000000" w14:paraId="0000060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Kamus Besar Bahasa Indonesia (https://kbbi.kemdikbud.go.id/)</w:t>
            </w:r>
          </w:p>
          <w:p w:rsidR="00000000" w:rsidDel="00000000" w:rsidP="00000000" w:rsidRDefault="00000000" w:rsidRPr="00000000" w14:paraId="0000060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Mustakim. 2014. Seri Penyuluhan Bahasa Indonesia: Bentuk dan Pilihan Kata. Jakarta: Badan Pengembangan dan Pembinaan Bahasa.</w:t>
            </w:r>
          </w:p>
          <w:p w:rsidR="00000000" w:rsidDel="00000000" w:rsidP="00000000" w:rsidRDefault="00000000" w:rsidRPr="00000000" w14:paraId="0000060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Pedoman Umum Ejaan Bahasa Indonesia (Permendikbud No. 50 Tahun 2015)</w:t>
            </w:r>
          </w:p>
          <w:p w:rsidR="00000000" w:rsidDel="00000000" w:rsidP="00000000" w:rsidRDefault="00000000" w:rsidRPr="00000000" w14:paraId="0000060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Pedoman Umum Pembentukan Istilah (SK Menteri Pendidikan Nasional Nomor 146/U/2004)</w:t>
            </w:r>
          </w:p>
          <w:p w:rsidR="00000000" w:rsidDel="00000000" w:rsidP="00000000" w:rsidRDefault="00000000" w:rsidRPr="00000000" w14:paraId="0000060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Qadratillah, M.T. 2016. Seri Penyuluhan Bahasa Indonesia: Tata Istilah. Jakarta: Badan Pengembangan dan Pembinaan Bahasa.</w:t>
            </w:r>
          </w:p>
          <w:p w:rsidR="00000000" w:rsidDel="00000000" w:rsidP="00000000" w:rsidRDefault="00000000" w:rsidRPr="00000000" w14:paraId="0000060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Sasangka, S. S. T. W. 2015. Seri Penyuluhan Bahasa Indonesia: Kalimat. Jakarta: Badan Pengembangan dan Pembinaan Bahasa.</w:t>
            </w:r>
          </w:p>
          <w:p w:rsidR="00000000" w:rsidDel="00000000" w:rsidP="00000000" w:rsidRDefault="00000000" w:rsidRPr="00000000" w14:paraId="0000060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Sriyanto. 2015. Seri Penyuluhan Bahasa Indonesia: Ejaan. Jakarta: Badan Pengembangan dan Pembinaan Bahasa.</w:t>
            </w:r>
          </w:p>
          <w:p w:rsidR="00000000" w:rsidDel="00000000" w:rsidP="00000000" w:rsidRDefault="00000000" w:rsidRPr="00000000" w14:paraId="0000061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Suladi. 2015. Seri Penyuluhan Bahasa Indonesia: Paragraf. Jakarta: Badan Pengembangan dan Pembinaan Bahasa.</w:t>
            </w:r>
          </w:p>
          <w:p w:rsidR="00000000" w:rsidDel="00000000" w:rsidP="00000000" w:rsidRDefault="00000000" w:rsidRPr="00000000" w14:paraId="0000061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Pedoman Penulisan Karya Ilmiah (PPKI) Universitas Negeri Malang. 2017.</w:t>
            </w:r>
          </w:p>
          <w:p w:rsidR="00000000" w:rsidDel="00000000" w:rsidP="00000000" w:rsidRDefault="00000000" w:rsidRPr="00000000" w14:paraId="0000061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Petunjuk Penulisan Artikel dari Berbagai Jurnal</w:t>
            </w:r>
          </w:p>
          <w:p w:rsidR="00000000" w:rsidDel="00000000" w:rsidP="00000000" w:rsidRDefault="00000000" w:rsidRPr="00000000" w14:paraId="0000061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Suwignyo, H., &amp; Santoso, A. 2008. Bahasa Indonesia Keilmuan Berbasis Area Isi dan Ilmu. Malang: UMM Press.</w:t>
            </w:r>
          </w:p>
          <w:p w:rsidR="00000000" w:rsidDel="00000000" w:rsidP="00000000" w:rsidRDefault="00000000" w:rsidRPr="00000000" w14:paraId="000006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Suyitno, I. 2012. Menulis Makalah dan Artikel. Bandung: PT Refika Aditama.</w:t>
            </w:r>
          </w:p>
          <w:p w:rsidR="00000000" w:rsidDel="00000000" w:rsidP="00000000" w:rsidRDefault="00000000" w:rsidRPr="00000000" w14:paraId="00000615">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Widyartono, D. 2019. Menulis Karya Ilmiah. Malang: CV AMR.</w:t>
            </w:r>
            <w:r w:rsidDel="00000000" w:rsidR="00000000" w:rsidRPr="00000000">
              <w:rPr>
                <w:rtl w:val="0"/>
              </w:rPr>
            </w:r>
          </w:p>
        </w:tc>
      </w:tr>
    </w:tbl>
    <w:p w:rsidR="00000000" w:rsidDel="00000000" w:rsidP="00000000" w:rsidRDefault="00000000" w:rsidRPr="00000000" w14:paraId="0000061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61F">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1"/>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62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Innovation Management</w:t>
            </w:r>
          </w:p>
        </w:tc>
      </w:tr>
      <w:tr>
        <w:tc>
          <w:tcPr>
            <w:gridSpan w:val="2"/>
            <w:shd w:fill="auto" w:val="clear"/>
          </w:tcPr>
          <w:p w:rsidR="00000000" w:rsidDel="00000000" w:rsidP="00000000" w:rsidRDefault="00000000" w:rsidRPr="00000000" w14:paraId="0000062A">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UNIVUM6010</w:t>
            </w:r>
            <w:r w:rsidDel="00000000" w:rsidR="00000000" w:rsidRPr="00000000">
              <w:rPr>
                <w:rtl w:val="0"/>
              </w:rPr>
            </w:r>
          </w:p>
        </w:tc>
        <w:tc>
          <w:tcPr>
            <w:shd w:fill="auto" w:val="clear"/>
          </w:tcPr>
          <w:p w:rsidR="00000000" w:rsidDel="00000000" w:rsidP="00000000" w:rsidRDefault="00000000" w:rsidRPr="00000000" w14:paraId="0000062C">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62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62E">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62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63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63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 or 6</w:t>
            </w:r>
          </w:p>
        </w:tc>
        <w:tc>
          <w:tcPr>
            <w:gridSpan w:val="2"/>
            <w:shd w:fill="auto" w:val="clear"/>
          </w:tcPr>
          <w:p w:rsidR="00000000" w:rsidDel="00000000" w:rsidP="00000000" w:rsidRDefault="00000000" w:rsidRPr="00000000" w14:paraId="0000063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63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637">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63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63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63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63B">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63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63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64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64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64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64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80 students</w:t>
            </w:r>
          </w:p>
        </w:tc>
      </w:tr>
      <w:tr>
        <w:tc>
          <w:tcPr>
            <w:shd w:fill="auto" w:val="clear"/>
          </w:tcPr>
          <w:p w:rsidR="00000000" w:rsidDel="00000000" w:rsidP="00000000" w:rsidRDefault="00000000" w:rsidRPr="00000000" w14:paraId="0000064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64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65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652">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653">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65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65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65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65F">
            <w:pPr>
              <w:numPr>
                <w:ilvl w:val="0"/>
                <w:numId w:val="10"/>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develop innovative ways and patterns of thinking in facing the various challenges and problems of social and technological changes in the industrial revolution 4.0 era</w:t>
            </w:r>
          </w:p>
          <w:p w:rsidR="00000000" w:rsidDel="00000000" w:rsidP="00000000" w:rsidRDefault="00000000" w:rsidRPr="00000000" w14:paraId="00000660">
            <w:pPr>
              <w:numPr>
                <w:ilvl w:val="0"/>
                <w:numId w:val="10"/>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manage innovative ideas and plans through the procedure of design thinking</w:t>
            </w:r>
          </w:p>
          <w:p w:rsidR="00000000" w:rsidDel="00000000" w:rsidP="00000000" w:rsidRDefault="00000000" w:rsidRPr="00000000" w14:paraId="0000066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Contents:</w:t>
            </w:r>
          </w:p>
          <w:p w:rsidR="00000000" w:rsidDel="00000000" w:rsidP="00000000" w:rsidRDefault="00000000" w:rsidRPr="00000000" w14:paraId="00000662">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Principles of innovation</w:t>
            </w:r>
          </w:p>
          <w:p w:rsidR="00000000" w:rsidDel="00000000" w:rsidP="00000000" w:rsidRDefault="00000000" w:rsidRPr="00000000" w14:paraId="00000663">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Development of innovation through the design thinking work procedure</w:t>
            </w:r>
          </w:p>
          <w:p w:rsidR="00000000" w:rsidDel="00000000" w:rsidP="00000000" w:rsidRDefault="00000000" w:rsidRPr="00000000" w14:paraId="00000664">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Topic selection and notice</w:t>
            </w:r>
          </w:p>
          <w:p w:rsidR="00000000" w:rsidDel="00000000" w:rsidP="00000000" w:rsidRDefault="00000000" w:rsidRPr="00000000" w14:paraId="00000665">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Problem identification and information tracing (empathize and explore)</w:t>
            </w:r>
          </w:p>
          <w:p w:rsidR="00000000" w:rsidDel="00000000" w:rsidP="00000000" w:rsidRDefault="00000000" w:rsidRPr="00000000" w14:paraId="00000666">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Development of ideas (ideate)</w:t>
            </w:r>
          </w:p>
          <w:p w:rsidR="00000000" w:rsidDel="00000000" w:rsidP="00000000" w:rsidRDefault="00000000" w:rsidRPr="00000000" w14:paraId="00000667">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Analysis of ideas (analyze and select)</w:t>
            </w:r>
          </w:p>
          <w:p w:rsidR="00000000" w:rsidDel="00000000" w:rsidP="00000000" w:rsidRDefault="00000000" w:rsidRPr="00000000" w14:paraId="00000668">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Development of prototypes</w:t>
            </w:r>
          </w:p>
          <w:p w:rsidR="00000000" w:rsidDel="00000000" w:rsidP="00000000" w:rsidRDefault="00000000" w:rsidRPr="00000000" w14:paraId="00000669">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Presentation and review (learn feedback)</w:t>
            </w:r>
          </w:p>
          <w:p w:rsidR="00000000" w:rsidDel="00000000" w:rsidP="00000000" w:rsidRDefault="00000000" w:rsidRPr="00000000" w14:paraId="0000066A">
            <w:pPr>
              <w:numPr>
                <w:ilvl w:val="0"/>
                <w:numId w:val="7"/>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Improvements, publication, and reporting (revise, share and repost)</w:t>
            </w:r>
          </w:p>
        </w:tc>
      </w:tr>
      <w:tr>
        <w:tc>
          <w:tcPr>
            <w:shd w:fill="auto" w:val="clear"/>
          </w:tcPr>
          <w:p w:rsidR="00000000" w:rsidDel="00000000" w:rsidP="00000000" w:rsidRDefault="00000000" w:rsidRPr="00000000" w14:paraId="0000067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67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675">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group discussions, Project-Based Learning</w:t>
            </w:r>
            <w:r w:rsidDel="00000000" w:rsidR="00000000" w:rsidRPr="00000000">
              <w:rPr>
                <w:rtl w:val="0"/>
              </w:rPr>
            </w:r>
          </w:p>
        </w:tc>
      </w:tr>
      <w:tr>
        <w:tc>
          <w:tcPr>
            <w:shd w:fill="auto" w:val="clear"/>
          </w:tcPr>
          <w:p w:rsidR="00000000" w:rsidDel="00000000" w:rsidP="00000000" w:rsidRDefault="00000000" w:rsidRPr="00000000" w14:paraId="0000067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67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68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Group presentation 30%</w:t>
            </w:r>
          </w:p>
          <w:p w:rsidR="00000000" w:rsidDel="00000000" w:rsidP="00000000" w:rsidRDefault="00000000" w:rsidRPr="00000000" w14:paraId="0000068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Midterm examination 30%</w:t>
            </w:r>
          </w:p>
          <w:p w:rsidR="00000000" w:rsidDel="00000000" w:rsidP="00000000" w:rsidRDefault="00000000" w:rsidRPr="00000000" w14:paraId="00000682">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Final examination 40%</w:t>
            </w:r>
            <w:r w:rsidDel="00000000" w:rsidR="00000000" w:rsidRPr="00000000">
              <w:rPr>
                <w:rtl w:val="0"/>
              </w:rPr>
            </w:r>
          </w:p>
        </w:tc>
      </w:tr>
      <w:tr>
        <w:tc>
          <w:tcPr>
            <w:shd w:fill="auto" w:val="clear"/>
          </w:tcPr>
          <w:p w:rsidR="00000000" w:rsidDel="00000000" w:rsidP="00000000" w:rsidRDefault="00000000" w:rsidRPr="00000000" w14:paraId="0000068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68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68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69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69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698">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Rizqi Fajar Pradipta</w:t>
            </w:r>
            <w:r w:rsidDel="00000000" w:rsidR="00000000" w:rsidRPr="00000000">
              <w:rPr>
                <w:rtl w:val="0"/>
              </w:rPr>
            </w:r>
          </w:p>
        </w:tc>
      </w:tr>
      <w:tr>
        <w:tc>
          <w:tcPr>
            <w:shd w:fill="auto" w:val="clear"/>
          </w:tcPr>
          <w:p w:rsidR="00000000" w:rsidDel="00000000" w:rsidP="00000000" w:rsidRDefault="00000000" w:rsidRPr="00000000" w14:paraId="000006A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6A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6A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Course module by UM</w:t>
            </w:r>
          </w:p>
          <w:p w:rsidR="00000000" w:rsidDel="00000000" w:rsidP="00000000" w:rsidRDefault="00000000" w:rsidRPr="00000000" w14:paraId="000006A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Adams, K. 2006. The Sources of Innovation and Creativity. A Paper Commissioned by the National Center on Education and the Economy for the New Commission on the Skills of the American Workforce. Washington DC: National Center on Education and the Economy. </w:t>
            </w:r>
          </w:p>
          <w:p w:rsidR="00000000" w:rsidDel="00000000" w:rsidP="00000000" w:rsidRDefault="00000000" w:rsidRPr="00000000" w14:paraId="000006A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Ambrose, G., &amp; Harris, P. 2010. Design Thinking (08). Basics Design. Retrieved from https://books.google.com/books?id=9klpFfZDnWgC&amp;pgis=1</w:t>
            </w:r>
          </w:p>
          <w:p w:rsidR="00000000" w:rsidDel="00000000" w:rsidP="00000000" w:rsidRDefault="00000000" w:rsidRPr="00000000" w14:paraId="000006A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Antonites, A.J. 2003. An Action Learning Approach to Entrepreneurial Activity, Innovation and Opportunity Finding. University of Pretoria. </w:t>
            </w:r>
          </w:p>
          <w:p w:rsidR="00000000" w:rsidDel="00000000" w:rsidP="00000000" w:rsidRDefault="00000000" w:rsidRPr="00000000" w14:paraId="000006A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Johansson-Sköldberg, U., Woodilla, J., &amp; Cetinkaya, M. 2013. Design Thinking : Past , Present and Possible Futures. Creativity and Innovation Management, 22(2), 121–146. https://doi.org/10.1111/caim.12023</w:t>
            </w:r>
          </w:p>
          <w:p w:rsidR="00000000" w:rsidDel="00000000" w:rsidP="00000000" w:rsidRDefault="00000000" w:rsidRPr="00000000" w14:paraId="000006A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Kasali, Rhenald. 2014. Self Driving. Bandung: Mizan</w:t>
            </w:r>
          </w:p>
          <w:p w:rsidR="00000000" w:rsidDel="00000000" w:rsidP="00000000" w:rsidRDefault="00000000" w:rsidRPr="00000000" w14:paraId="000006A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Kasali, Rhenald. 2017. Disruption: Menghadapi Lawan-Lawan Tidak Kelihatan di Zaman Uber. Jakarta: Gramedia</w:t>
            </w:r>
          </w:p>
          <w:p w:rsidR="00000000" w:rsidDel="00000000" w:rsidP="00000000" w:rsidRDefault="00000000" w:rsidRPr="00000000" w14:paraId="000006A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Moody, Z. 2017. Creativity, Design Thinking, and Interdisciplinarity. https://doi.org/10.1007/978-981-10-7524-7</w:t>
            </w:r>
          </w:p>
          <w:p w:rsidR="00000000" w:rsidDel="00000000" w:rsidP="00000000" w:rsidRDefault="00000000" w:rsidRPr="00000000" w14:paraId="000006A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Pratt, Andy C. 2008. Innovation and Creativity. In: Hall, Tim and Hubbard, Phil and Short, John Rennie, (eds.) The Sage Companion to the City. SAGE Publications, London, UK, pp. 138-153.</w:t>
            </w:r>
          </w:p>
          <w:p w:rsidR="00000000" w:rsidDel="00000000" w:rsidP="00000000" w:rsidRDefault="00000000" w:rsidRPr="00000000" w14:paraId="000006A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Tran, N. 2018. Design Thinking Playbook. Designtech Highschool. https://doi.org/10.1145/2535915</w:t>
            </w:r>
          </w:p>
          <w:p w:rsidR="00000000" w:rsidDel="00000000" w:rsidP="00000000" w:rsidRDefault="00000000" w:rsidRPr="00000000" w14:paraId="000006A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Vogel, C. M. 2009. Notes on the Evolution of Design Thinking: A Work in Progress. Design Management Review, 20(2), 16–27. https://doi.org/10.1111/j.1948-7169.2009.00004.</w:t>
            </w:r>
            <w:r w:rsidDel="00000000" w:rsidR="00000000" w:rsidRPr="00000000">
              <w:rPr>
                <w:rtl w:val="0"/>
              </w:rPr>
            </w:r>
          </w:p>
        </w:tc>
      </w:tr>
    </w:tbl>
    <w:p w:rsidR="00000000" w:rsidDel="00000000" w:rsidP="00000000" w:rsidRDefault="00000000" w:rsidRPr="00000000" w14:paraId="000006B6">
      <w:pPr>
        <w:spacing w:after="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6B7">
      <w:pPr>
        <w:spacing w:after="0" w:line="276" w:lineRule="auto"/>
        <w:rPr/>
      </w:pPr>
      <w:r w:rsidDel="00000000" w:rsidR="00000000" w:rsidRPr="00000000">
        <w:rPr>
          <w:rtl w:val="0"/>
        </w:rPr>
      </w:r>
    </w:p>
    <w:tbl>
      <w:tblPr>
        <w:tblStyle w:val="Table12"/>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6B8">
            <w:pPr>
              <w:pStyle w:val="Heading6"/>
              <w:spacing w:after="0" w:line="276" w:lineRule="auto"/>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Community Engagement</w:t>
            </w:r>
          </w:p>
        </w:tc>
      </w:tr>
      <w:tr>
        <w:tc>
          <w:tcPr>
            <w:gridSpan w:val="2"/>
            <w:shd w:fill="auto" w:val="clear"/>
          </w:tcPr>
          <w:p w:rsidR="00000000" w:rsidDel="00000000" w:rsidP="00000000" w:rsidRDefault="00000000" w:rsidRPr="00000000" w14:paraId="000006C2">
            <w:pPr>
              <w:keepNext w:val="1"/>
              <w:keepLines w:val="1"/>
              <w:spacing w:after="0" w:line="276" w:lineRule="auto"/>
              <w:rPr>
                <w:rFonts w:ascii="Calibri" w:cs="Calibri" w:eastAsia="Calibri" w:hAnsi="Calibri"/>
                <w:i w:val="1"/>
              </w:rPr>
            </w:pPr>
            <w:r w:rsidDel="00000000" w:rsidR="00000000" w:rsidRPr="00000000">
              <w:rPr>
                <w:rFonts w:ascii="Calibri" w:cs="Calibri" w:eastAsia="Calibri" w:hAnsi="Calibri"/>
                <w:i w:val="1"/>
                <w:rtl w:val="0"/>
              </w:rPr>
              <w:t xml:space="preserve">module code </w:t>
            </w:r>
            <w:r w:rsidDel="00000000" w:rsidR="00000000" w:rsidRPr="00000000">
              <w:rPr>
                <w:rFonts w:ascii="Calibri" w:cs="Calibri" w:eastAsia="Calibri" w:hAnsi="Calibri"/>
                <w:b w:val="1"/>
                <w:i w:val="1"/>
                <w:rtl w:val="0"/>
              </w:rPr>
              <w:t xml:space="preserve">UKKNUM6090</w:t>
            </w:r>
            <w:r w:rsidDel="00000000" w:rsidR="00000000" w:rsidRPr="00000000">
              <w:rPr>
                <w:rtl w:val="0"/>
              </w:rPr>
            </w:r>
          </w:p>
        </w:tc>
        <w:tc>
          <w:tcPr>
            <w:shd w:fill="auto" w:val="clear"/>
          </w:tcPr>
          <w:p w:rsidR="00000000" w:rsidDel="00000000" w:rsidP="00000000" w:rsidRDefault="00000000" w:rsidRPr="00000000" w14:paraId="000006C4">
            <w:pPr>
              <w:keepNext w:val="1"/>
              <w:keepLines w:val="1"/>
              <w:spacing w:after="0" w:line="276"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student workload</w:t>
            </w:r>
          </w:p>
          <w:p w:rsidR="00000000" w:rsidDel="00000000" w:rsidP="00000000" w:rsidRDefault="00000000" w:rsidRPr="00000000" w14:paraId="000006C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181 hours</w:t>
            </w:r>
          </w:p>
        </w:tc>
        <w:tc>
          <w:tcPr>
            <w:gridSpan w:val="2"/>
            <w:shd w:fill="auto" w:val="clear"/>
          </w:tcPr>
          <w:p w:rsidR="00000000" w:rsidDel="00000000" w:rsidP="00000000" w:rsidRDefault="00000000" w:rsidRPr="00000000" w14:paraId="000006C6">
            <w:pPr>
              <w:keepNext w:val="1"/>
              <w:keepLines w:val="1"/>
              <w:spacing w:after="0" w:line="276"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credits </w:t>
            </w:r>
            <w:r w:rsidDel="00000000" w:rsidR="00000000" w:rsidRPr="00000000">
              <w:rPr>
                <w:rFonts w:ascii="Calibri" w:cs="Calibri" w:eastAsia="Calibri" w:hAnsi="Calibri"/>
                <w:b w:val="1"/>
                <w:i w:val="1"/>
                <w:rtl w:val="0"/>
              </w:rPr>
              <w:t xml:space="preserve">(according to ECTS)</w:t>
            </w:r>
            <w:r w:rsidDel="00000000" w:rsidR="00000000" w:rsidRPr="00000000">
              <w:rPr>
                <w:rtl w:val="0"/>
              </w:rPr>
            </w:r>
          </w:p>
          <w:p w:rsidR="00000000" w:rsidDel="00000000" w:rsidP="00000000" w:rsidRDefault="00000000" w:rsidRPr="00000000" w14:paraId="000006C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7.25</w:t>
            </w:r>
          </w:p>
        </w:tc>
        <w:tc>
          <w:tcPr>
            <w:gridSpan w:val="2"/>
            <w:shd w:fill="auto" w:val="clear"/>
          </w:tcPr>
          <w:p w:rsidR="00000000" w:rsidDel="00000000" w:rsidP="00000000" w:rsidRDefault="00000000" w:rsidRPr="00000000" w14:paraId="000006C9">
            <w:pPr>
              <w:pStyle w:val="Heading3"/>
              <w:spacing w:after="0" w:line="276" w:lineRule="auto"/>
              <w:ind w:hanging="2"/>
              <w:rPr>
                <w:rFonts w:ascii="Calibri" w:cs="Calibri" w:eastAsia="Calibri" w:hAnsi="Calibri"/>
                <w:sz w:val="22"/>
                <w:szCs w:val="22"/>
              </w:rPr>
            </w:pPr>
            <w:bookmarkStart w:colFirst="0" w:colLast="0" w:name="_heading=h.fk1is7kcjc98" w:id="0"/>
            <w:bookmarkEnd w:id="0"/>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6C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shd w:fill="auto" w:val="clear"/>
          </w:tcPr>
          <w:p w:rsidR="00000000" w:rsidDel="00000000" w:rsidP="00000000" w:rsidRDefault="00000000" w:rsidRPr="00000000" w14:paraId="000006C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6C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6CF">
            <w:pPr>
              <w:keepNext w:val="1"/>
              <w:keepLines w:val="1"/>
              <w:spacing w:after="0" w:line="276"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duration</w:t>
            </w:r>
          </w:p>
          <w:p w:rsidR="00000000" w:rsidDel="00000000" w:rsidP="00000000" w:rsidRDefault="00000000" w:rsidRPr="00000000" w14:paraId="000006D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6D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6D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6D3">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Lectures</w:t>
            </w:r>
          </w:p>
          <w:p w:rsidR="00000000" w:rsidDel="00000000" w:rsidP="00000000" w:rsidRDefault="00000000" w:rsidRPr="00000000" w14:paraId="000006D4">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Community Services</w:t>
            </w:r>
            <w:r w:rsidDel="00000000" w:rsidR="00000000" w:rsidRPr="00000000">
              <w:rPr>
                <w:rtl w:val="0"/>
              </w:rPr>
            </w:r>
          </w:p>
        </w:tc>
        <w:tc>
          <w:tcPr>
            <w:gridSpan w:val="2"/>
            <w:shd w:fill="auto" w:val="clear"/>
          </w:tcPr>
          <w:p w:rsidR="00000000" w:rsidDel="00000000" w:rsidP="00000000" w:rsidRDefault="00000000" w:rsidRPr="00000000" w14:paraId="000006D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6D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53 hours</w:t>
            </w:r>
          </w:p>
        </w:tc>
        <w:tc>
          <w:tcPr>
            <w:gridSpan w:val="2"/>
            <w:shd w:fill="auto" w:val="clear"/>
          </w:tcPr>
          <w:p w:rsidR="00000000" w:rsidDel="00000000" w:rsidP="00000000" w:rsidRDefault="00000000" w:rsidRPr="00000000" w14:paraId="000006D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6D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128 hours</w:t>
            </w:r>
          </w:p>
        </w:tc>
        <w:tc>
          <w:tcPr>
            <w:gridSpan w:val="2"/>
            <w:shd w:fill="auto" w:val="clear"/>
          </w:tcPr>
          <w:p w:rsidR="00000000" w:rsidDel="00000000" w:rsidP="00000000" w:rsidRDefault="00000000" w:rsidRPr="00000000" w14:paraId="000006D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6D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6E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6E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w:t>
            </w:r>
          </w:p>
          <w:p w:rsidR="00000000" w:rsidDel="00000000" w:rsidP="00000000" w:rsidRDefault="00000000" w:rsidRPr="00000000" w14:paraId="000006E2">
            <w:pPr>
              <w:tabs>
                <w:tab w:val="center" w:pos="4536"/>
                <w:tab w:val="right" w:pos="9072"/>
              </w:tabs>
              <w:spacing w:after="0" w:line="276" w:lineRule="auto"/>
              <w:ind w:hanging="2"/>
              <w:jc w:val="both"/>
              <w:rPr>
                <w:rFonts w:ascii="Calibri" w:cs="Calibri" w:eastAsia="Calibri" w:hAnsi="Calibri"/>
              </w:rPr>
            </w:pPr>
            <w:r w:rsidDel="00000000" w:rsidR="00000000" w:rsidRPr="00000000">
              <w:rPr>
                <w:rFonts w:ascii="Calibri" w:cs="Calibri" w:eastAsia="Calibri" w:hAnsi="Calibri"/>
                <w:rtl w:val="0"/>
              </w:rPr>
              <w:t xml:space="preserve">For input to high schools, a minimum of 100 credits earned</w:t>
            </w:r>
          </w:p>
          <w:p w:rsidR="00000000" w:rsidDel="00000000" w:rsidP="00000000" w:rsidRDefault="00000000" w:rsidRPr="00000000" w14:paraId="000006E3">
            <w:pPr>
              <w:tabs>
                <w:tab w:val="center" w:pos="4536"/>
                <w:tab w:val="right" w:pos="9072"/>
              </w:tabs>
              <w:spacing w:after="0" w:line="276" w:lineRule="auto"/>
              <w:ind w:hanging="2"/>
              <w:jc w:val="both"/>
              <w:rPr>
                <w:rFonts w:ascii="Calibri" w:cs="Calibri" w:eastAsia="Calibri" w:hAnsi="Calibri"/>
              </w:rPr>
            </w:pPr>
            <w:r w:rsidDel="00000000" w:rsidR="00000000" w:rsidRPr="00000000">
              <w:rPr>
                <w:rFonts w:ascii="Calibri" w:cs="Calibri" w:eastAsia="Calibri" w:hAnsi="Calibri"/>
                <w:rtl w:val="0"/>
              </w:rPr>
              <w:t xml:space="preserve">For input to early undergraduates and Diploma III students, a minimum of 30 credits earned</w:t>
            </w:r>
          </w:p>
        </w:tc>
      </w:tr>
      <w:tr>
        <w:tc>
          <w:tcPr>
            <w:shd w:fill="auto" w:val="clear"/>
          </w:tcPr>
          <w:p w:rsidR="00000000" w:rsidDel="00000000" w:rsidP="00000000" w:rsidRDefault="00000000" w:rsidRPr="00000000" w14:paraId="000006E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6ED">
            <w:pPr>
              <w:keepNext w:val="1"/>
              <w:keepLines w:val="1"/>
              <w:spacing w:after="0" w:line="276" w:lineRule="auto"/>
              <w:rPr>
                <w:rFonts w:ascii="Calibri" w:cs="Calibri" w:eastAsia="Calibri" w:hAnsi="Calibri"/>
              </w:rPr>
            </w:pPr>
            <w:r w:rsidDel="00000000" w:rsidR="00000000" w:rsidRPr="00000000">
              <w:rPr>
                <w:rFonts w:ascii="Calibri" w:cs="Calibri" w:eastAsia="Calibri" w:hAnsi="Calibri"/>
                <w:rtl w:val="0"/>
              </w:rPr>
              <w:t xml:space="preserve">Learning outcomes </w:t>
            </w:r>
          </w:p>
          <w:p w:rsidR="00000000" w:rsidDel="00000000" w:rsidP="00000000" w:rsidRDefault="00000000" w:rsidRPr="00000000" w14:paraId="000006E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6F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6F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6F9">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provide a meaningful experience to students according to their study programs, increase scientific competence, and provide experience in solving problems that exist in society that is conducted through both mono- and multi-disciplinary methods;</w:t>
            </w:r>
          </w:p>
          <w:p w:rsidR="00000000" w:rsidDel="00000000" w:rsidP="00000000" w:rsidRDefault="00000000" w:rsidRPr="00000000" w14:paraId="000006FA">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be able to utilize products of science and technology that result from studies that provide practical benefits for improving the quality of institutional functions that exist in society, as well as the quality of life in society, in a sustainable manner through development villages;</w:t>
            </w:r>
          </w:p>
          <w:p w:rsidR="00000000" w:rsidDel="00000000" w:rsidP="00000000" w:rsidRDefault="00000000" w:rsidRPr="00000000" w14:paraId="000006FB">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provide a significant learning experience to students through involvement in society that directly allows to find, formulate, solve, and overcome problems of development in a practical and interdisciplinary manner;</w:t>
            </w:r>
          </w:p>
          <w:p w:rsidR="00000000" w:rsidDel="00000000" w:rsidP="00000000" w:rsidRDefault="00000000" w:rsidRPr="00000000" w14:paraId="000006FC">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improve scientific competence and provide experience of solving problems that exist in society across disciplines and sectors;</w:t>
            </w:r>
          </w:p>
          <w:p w:rsidR="00000000" w:rsidDel="00000000" w:rsidP="00000000" w:rsidRDefault="00000000" w:rsidRPr="00000000" w14:paraId="000006FD">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increase the social and emotional intelligence of students (sensitivity, care, partiality, commitment, empathy, and adaptation) by providing a learning experience that is integrated in the reality and dynamics of living in society;</w:t>
            </w:r>
          </w:p>
          <w:p w:rsidR="00000000" w:rsidDel="00000000" w:rsidP="00000000" w:rsidRDefault="00000000" w:rsidRPr="00000000" w14:paraId="000006FE">
            <w:pPr>
              <w:numPr>
                <w:ilvl w:val="0"/>
                <w:numId w:val="21"/>
              </w:numPr>
              <w:spacing w:after="0" w:line="276" w:lineRule="auto"/>
              <w:ind w:left="353" w:hanging="360"/>
              <w:jc w:val="both"/>
              <w:rPr>
                <w:sz w:val="20"/>
                <w:szCs w:val="20"/>
              </w:rPr>
            </w:pPr>
            <w:r w:rsidDel="00000000" w:rsidR="00000000" w:rsidRPr="00000000">
              <w:rPr>
                <w:rFonts w:ascii="Calibri" w:cs="Calibri" w:eastAsia="Calibri" w:hAnsi="Calibri"/>
                <w:rtl w:val="0"/>
              </w:rPr>
              <w:t xml:space="preserve">To establish partnerships and develop networks of cooperation with regional governments, state enterprises, regional enterprises, businesses, and industries in a synergistic manner between higher education and society.</w:t>
            </w:r>
          </w:p>
          <w:p w:rsidR="00000000" w:rsidDel="00000000" w:rsidP="00000000" w:rsidRDefault="00000000" w:rsidRPr="00000000" w14:paraId="000006F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700">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Essence of Community Engagement</w:t>
            </w:r>
          </w:p>
          <w:p w:rsidR="00000000" w:rsidDel="00000000" w:rsidP="00000000" w:rsidRDefault="00000000" w:rsidRPr="00000000" w14:paraId="00000701">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Policies of Community Engagement</w:t>
            </w:r>
          </w:p>
          <w:p w:rsidR="00000000" w:rsidDel="00000000" w:rsidP="00000000" w:rsidRDefault="00000000" w:rsidRPr="00000000" w14:paraId="00000702">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Characteristics of the Community Engagement program</w:t>
            </w:r>
          </w:p>
          <w:p w:rsidR="00000000" w:rsidDel="00000000" w:rsidP="00000000" w:rsidRDefault="00000000" w:rsidRPr="00000000" w14:paraId="00000703">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Administration of Community Engagement</w:t>
            </w:r>
          </w:p>
          <w:p w:rsidR="00000000" w:rsidDel="00000000" w:rsidP="00000000" w:rsidRDefault="00000000" w:rsidRPr="00000000" w14:paraId="00000704">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Reporting and output</w:t>
            </w:r>
          </w:p>
          <w:p w:rsidR="00000000" w:rsidDel="00000000" w:rsidP="00000000" w:rsidRDefault="00000000" w:rsidRPr="00000000" w14:paraId="00000705">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Technique of writing the community engagement article</w:t>
            </w:r>
          </w:p>
          <w:p w:rsidR="00000000" w:rsidDel="00000000" w:rsidP="00000000" w:rsidRDefault="00000000" w:rsidRPr="00000000" w14:paraId="00000706">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Organization of Community Engagement</w:t>
            </w:r>
          </w:p>
          <w:p w:rsidR="00000000" w:rsidDel="00000000" w:rsidP="00000000" w:rsidRDefault="00000000" w:rsidRPr="00000000" w14:paraId="00000707">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Potential village locations for Community Engagement</w:t>
            </w:r>
          </w:p>
          <w:p w:rsidR="00000000" w:rsidDel="00000000" w:rsidP="00000000" w:rsidRDefault="00000000" w:rsidRPr="00000000" w14:paraId="00000708">
            <w:pPr>
              <w:numPr>
                <w:ilvl w:val="0"/>
                <w:numId w:val="24"/>
              </w:numPr>
              <w:spacing w:after="0" w:line="276" w:lineRule="auto"/>
              <w:ind w:left="316"/>
              <w:jc w:val="both"/>
              <w:rPr>
                <w:sz w:val="20"/>
                <w:szCs w:val="20"/>
              </w:rPr>
            </w:pPr>
            <w:r w:rsidDel="00000000" w:rsidR="00000000" w:rsidRPr="00000000">
              <w:rPr>
                <w:rFonts w:ascii="Calibri" w:cs="Calibri" w:eastAsia="Calibri" w:hAnsi="Calibri"/>
                <w:rtl w:val="0"/>
              </w:rPr>
              <w:t xml:space="preserve">Thematic (according to the type of community engagement)</w:t>
            </w:r>
          </w:p>
        </w:tc>
      </w:tr>
      <w:tr>
        <w:tc>
          <w:tcPr>
            <w:shd w:fill="auto" w:val="clear"/>
          </w:tcPr>
          <w:p w:rsidR="00000000" w:rsidDel="00000000" w:rsidP="00000000" w:rsidRDefault="00000000" w:rsidRPr="00000000" w14:paraId="0000071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71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713">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Project work, case studies, group work, lectures, discussions, training and counseling of society; engagement with the online model (specifically during COVID-19) with the theme of “students creating efforts of engagement from home”</w:t>
            </w:r>
            <w:r w:rsidDel="00000000" w:rsidR="00000000" w:rsidRPr="00000000">
              <w:rPr>
                <w:rtl w:val="0"/>
              </w:rPr>
            </w:r>
          </w:p>
        </w:tc>
      </w:tr>
      <w:tr>
        <w:tc>
          <w:tcPr>
            <w:shd w:fill="auto" w:val="clear"/>
          </w:tcPr>
          <w:p w:rsidR="00000000" w:rsidDel="00000000" w:rsidP="00000000" w:rsidRDefault="00000000" w:rsidRPr="00000000" w14:paraId="0000071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71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71E">
            <w:pPr>
              <w:numPr>
                <w:ilvl w:val="0"/>
                <w:numId w:val="19"/>
              </w:numPr>
              <w:spacing w:after="0" w:line="276" w:lineRule="auto"/>
              <w:ind w:left="347" w:hanging="271"/>
              <w:jc w:val="both"/>
              <w:rPr>
                <w:sz w:val="20"/>
                <w:szCs w:val="20"/>
              </w:rPr>
            </w:pPr>
            <w:r w:rsidDel="00000000" w:rsidR="00000000" w:rsidRPr="00000000">
              <w:rPr>
                <w:rFonts w:ascii="Calibri" w:cs="Calibri" w:eastAsia="Calibri" w:hAnsi="Calibri"/>
                <w:rtl w:val="0"/>
              </w:rPr>
              <w:t xml:space="preserve">Participation and activeness in orientation (10%)</w:t>
            </w:r>
          </w:p>
          <w:p w:rsidR="00000000" w:rsidDel="00000000" w:rsidP="00000000" w:rsidRDefault="00000000" w:rsidRPr="00000000" w14:paraId="0000071F">
            <w:pPr>
              <w:numPr>
                <w:ilvl w:val="0"/>
                <w:numId w:val="19"/>
              </w:numPr>
              <w:spacing w:after="0" w:line="276" w:lineRule="auto"/>
              <w:ind w:left="347" w:hanging="271"/>
              <w:jc w:val="both"/>
              <w:rPr>
                <w:sz w:val="20"/>
                <w:szCs w:val="20"/>
              </w:rPr>
            </w:pPr>
            <w:r w:rsidDel="00000000" w:rsidR="00000000" w:rsidRPr="00000000">
              <w:rPr>
                <w:rFonts w:ascii="Calibri" w:cs="Calibri" w:eastAsia="Calibri" w:hAnsi="Calibri"/>
                <w:rtl w:val="0"/>
              </w:rPr>
              <w:t xml:space="preserve">Quality of program composition (20%)</w:t>
            </w:r>
          </w:p>
          <w:p w:rsidR="00000000" w:rsidDel="00000000" w:rsidP="00000000" w:rsidRDefault="00000000" w:rsidRPr="00000000" w14:paraId="00000720">
            <w:pPr>
              <w:numPr>
                <w:ilvl w:val="0"/>
                <w:numId w:val="19"/>
              </w:numPr>
              <w:spacing w:after="0" w:line="276" w:lineRule="auto"/>
              <w:ind w:left="347" w:hanging="271"/>
              <w:jc w:val="both"/>
              <w:rPr>
                <w:sz w:val="20"/>
                <w:szCs w:val="20"/>
              </w:rPr>
            </w:pPr>
            <w:r w:rsidDel="00000000" w:rsidR="00000000" w:rsidRPr="00000000">
              <w:rPr>
                <w:rFonts w:ascii="Calibri" w:cs="Calibri" w:eastAsia="Calibri" w:hAnsi="Calibri"/>
                <w:rtl w:val="0"/>
              </w:rPr>
              <w:t xml:space="preserve">Execution and achievement of the program (35%)</w:t>
            </w:r>
          </w:p>
          <w:p w:rsidR="00000000" w:rsidDel="00000000" w:rsidP="00000000" w:rsidRDefault="00000000" w:rsidRPr="00000000" w14:paraId="00000721">
            <w:pPr>
              <w:numPr>
                <w:ilvl w:val="0"/>
                <w:numId w:val="19"/>
              </w:numPr>
              <w:spacing w:after="0" w:line="276" w:lineRule="auto"/>
              <w:ind w:left="347" w:hanging="271"/>
              <w:jc w:val="both"/>
              <w:rPr>
                <w:sz w:val="20"/>
                <w:szCs w:val="20"/>
              </w:rPr>
            </w:pPr>
            <w:r w:rsidDel="00000000" w:rsidR="00000000" w:rsidRPr="00000000">
              <w:rPr>
                <w:rFonts w:ascii="Calibri" w:cs="Calibri" w:eastAsia="Calibri" w:hAnsi="Calibri"/>
                <w:rtl w:val="0"/>
              </w:rPr>
              <w:t xml:space="preserve">Final report and output (25%)</w:t>
            </w:r>
          </w:p>
          <w:p w:rsidR="00000000" w:rsidDel="00000000" w:rsidP="00000000" w:rsidRDefault="00000000" w:rsidRPr="00000000" w14:paraId="00000722">
            <w:pPr>
              <w:numPr>
                <w:ilvl w:val="0"/>
                <w:numId w:val="19"/>
              </w:numPr>
              <w:spacing w:after="0" w:line="276" w:lineRule="auto"/>
              <w:ind w:left="347" w:hanging="271"/>
              <w:jc w:val="both"/>
              <w:rPr>
                <w:sz w:val="20"/>
                <w:szCs w:val="20"/>
              </w:rPr>
            </w:pPr>
            <w:r w:rsidDel="00000000" w:rsidR="00000000" w:rsidRPr="00000000">
              <w:rPr>
                <w:rFonts w:ascii="Calibri" w:cs="Calibri" w:eastAsia="Calibri" w:hAnsi="Calibri"/>
                <w:rtl w:val="0"/>
              </w:rPr>
              <w:t xml:space="preserve">Peer review (10%)</w:t>
            </w:r>
          </w:p>
        </w:tc>
      </w:tr>
      <w:tr>
        <w:tc>
          <w:tcPr>
            <w:shd w:fill="auto" w:val="clear"/>
          </w:tcPr>
          <w:p w:rsidR="00000000" w:rsidDel="00000000" w:rsidP="00000000" w:rsidRDefault="00000000" w:rsidRPr="00000000" w14:paraId="0000072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72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72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73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73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738">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Agung Winarno</w:t>
            </w:r>
            <w:r w:rsidDel="00000000" w:rsidR="00000000" w:rsidRPr="00000000">
              <w:rPr>
                <w:rtl w:val="0"/>
              </w:rPr>
            </w:r>
          </w:p>
        </w:tc>
      </w:tr>
      <w:tr>
        <w:tc>
          <w:tcPr>
            <w:shd w:fill="auto" w:val="clear"/>
          </w:tcPr>
          <w:p w:rsidR="00000000" w:rsidDel="00000000" w:rsidP="00000000" w:rsidRDefault="00000000" w:rsidRPr="00000000" w14:paraId="0000074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74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74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Undang-Udang RI Nomor 20 Tahun 2003 tentang Sistem Pendidikan Nasional</w:t>
            </w:r>
          </w:p>
          <w:p w:rsidR="00000000" w:rsidDel="00000000" w:rsidP="00000000" w:rsidRDefault="00000000" w:rsidRPr="00000000" w14:paraId="0000074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14 Tahun 2005 tentang Guru dan Dosen</w:t>
            </w:r>
          </w:p>
          <w:p w:rsidR="00000000" w:rsidDel="00000000" w:rsidP="00000000" w:rsidRDefault="00000000" w:rsidRPr="00000000" w14:paraId="0000074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12 Tahun 2012 tentang Pendidikan Tinggi</w:t>
            </w:r>
          </w:p>
          <w:p w:rsidR="00000000" w:rsidDel="00000000" w:rsidP="00000000" w:rsidRDefault="00000000" w:rsidRPr="00000000" w14:paraId="0000074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Pemerintah Nomor 32 tahun 2013 tentang Perubahan atas Peraturan Pemerintah Nomor 19 Tahun 2005 tentang Standar Nasional Pendidikan</w:t>
            </w:r>
          </w:p>
          <w:p w:rsidR="00000000" w:rsidDel="00000000" w:rsidP="00000000" w:rsidRDefault="00000000" w:rsidRPr="00000000" w14:paraId="0000074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Pemerintah Nomor 19 Tahun 2017 tentang Perubahan atas Peraturan Pemerintah Nomor 74 Tahun 2008 tentang Guru</w:t>
            </w:r>
          </w:p>
          <w:p w:rsidR="00000000" w:rsidDel="00000000" w:rsidP="00000000" w:rsidRDefault="00000000" w:rsidRPr="00000000" w14:paraId="0000074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Presiden Nomor 8 Tahun 2012 tentang Kerangka Kualifikasi Nasional Indonesia (KKNI)</w:t>
            </w:r>
          </w:p>
          <w:p w:rsidR="00000000" w:rsidDel="00000000" w:rsidP="00000000" w:rsidRDefault="00000000" w:rsidRPr="00000000" w14:paraId="0000074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Pendidikan Nasional Nomor 16 Tahun 2007 tentang Standar Kualifikasi Akademik dan Kompetensi Guru.</w:t>
            </w:r>
          </w:p>
          <w:p w:rsidR="00000000" w:rsidDel="00000000" w:rsidP="00000000" w:rsidRDefault="00000000" w:rsidRPr="00000000" w14:paraId="0000074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Pendidikan Nasional Nomor 27 Tahun 2008 tentang Standar Kualifikasi Akademik dan Kompetensi Konselor</w:t>
            </w:r>
          </w:p>
          <w:p w:rsidR="00000000" w:rsidDel="00000000" w:rsidP="00000000" w:rsidRDefault="00000000" w:rsidRPr="00000000" w14:paraId="0000074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Riset, Teknologi, dan Pendidikan Tinggi Nomor 44 tahun 2015 tentang Standar Nasional PendidikanTinggi</w:t>
            </w:r>
          </w:p>
          <w:p w:rsidR="00000000" w:rsidDel="00000000" w:rsidP="00000000" w:rsidRDefault="00000000" w:rsidRPr="00000000" w14:paraId="0000074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Riset, Teknologi, dan Pendidikan Tinggi Nomor 55 Tahun 2017 tentang Standar Pendidikan Guru</w:t>
            </w:r>
          </w:p>
          <w:p w:rsidR="00000000" w:rsidDel="00000000" w:rsidP="00000000" w:rsidRDefault="00000000" w:rsidRPr="00000000" w14:paraId="0000074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Panduan Program Pengenalan Lapangan Persekolahan Program Sarjana Pendidikan, Direktorat Pembelajaran Direktorat Jenderal Pembelajaran dan Kemahasiswaan Kementerian Riset, Teknologi, dan Pendidikan Tinggi Tahun 2017</w:t>
            </w:r>
          </w:p>
          <w:p w:rsidR="00000000" w:rsidDel="00000000" w:rsidP="00000000" w:rsidRDefault="00000000" w:rsidRPr="00000000" w14:paraId="0000074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Buku Pedoman Pendidikan UM Tahun Akademik 2018/2019</w:t>
            </w:r>
          </w:p>
          <w:p w:rsidR="00000000" w:rsidDel="00000000" w:rsidP="00000000" w:rsidRDefault="00000000" w:rsidRPr="00000000" w14:paraId="0000074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Buku Panduan PLP Universitas Negeri Malang</w:t>
            </w:r>
            <w:r w:rsidDel="00000000" w:rsidR="00000000" w:rsidRPr="00000000">
              <w:rPr>
                <w:rtl w:val="0"/>
              </w:rPr>
            </w:r>
          </w:p>
        </w:tc>
      </w:tr>
    </w:tbl>
    <w:p w:rsidR="00000000" w:rsidDel="00000000" w:rsidP="00000000" w:rsidRDefault="00000000" w:rsidRPr="00000000" w14:paraId="00000758">
      <w:pPr>
        <w:spacing w:after="0" w:line="276" w:lineRule="auto"/>
        <w:rPr/>
      </w:pPr>
      <w:r w:rsidDel="00000000" w:rsidR="00000000" w:rsidRPr="00000000">
        <w:rPr>
          <w:rtl w:val="0"/>
        </w:rPr>
      </w:r>
    </w:p>
    <w:p w:rsidR="00000000" w:rsidDel="00000000" w:rsidP="00000000" w:rsidRDefault="00000000" w:rsidRPr="00000000" w14:paraId="00000759">
      <w:pPr>
        <w:spacing w:after="0" w:line="276"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120" w:before="240" w:line="288" w:lineRule="auto"/>
      <w:jc w:val="both"/>
    </w:pPr>
    <w:rPr>
      <w:rFonts w:ascii="Arial" w:cs="Arial" w:eastAsia="Arial" w:hAnsi="Arial"/>
      <w:b w:val="1"/>
      <w:i w:val="1"/>
      <w:sz w:val="24"/>
      <w:szCs w:val="24"/>
    </w:rPr>
  </w:style>
  <w:style w:type="paragraph" w:styleId="Heading3">
    <w:name w:val="heading 3"/>
    <w:basedOn w:val="Normal"/>
    <w:next w:val="Normal"/>
    <w:pPr>
      <w:keepNext w:val="1"/>
      <w:spacing w:after="120" w:lineRule="auto"/>
      <w:ind w:left="0" w:hanging="1"/>
      <w:jc w:val="center"/>
    </w:pPr>
    <w:rPr>
      <w:rFonts w:ascii="Arial Narrow" w:cs="Arial Narrow" w:eastAsia="Arial Narrow" w:hAnsi="Arial Narrow"/>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120" w:lineRule="auto"/>
      <w:ind w:left="0" w:hanging="1"/>
      <w:jc w:val="both"/>
    </w:pPr>
    <w:rPr>
      <w:rFonts w:ascii="Arial" w:cs="Arial" w:eastAsia="Arial" w:hAnsi="Arial"/>
      <w:b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04A4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2E2351"/>
    <w:pPr>
      <w:keepNext w:val="1"/>
      <w:spacing w:after="120" w:before="240" w:line="288" w:lineRule="auto"/>
      <w:jc w:val="both"/>
      <w:outlineLvl w:val="1"/>
    </w:pPr>
    <w:rPr>
      <w:rFonts w:ascii="Arial" w:cs="Arial" w:eastAsia="Times New Roman" w:hAnsi="Arial"/>
      <w:b w:val="1"/>
      <w:bCs w:val="1"/>
      <w:i w:val="1"/>
      <w:iCs w:val="1"/>
      <w:sz w:val="24"/>
      <w:szCs w:val="28"/>
      <w:lang w:eastAsia="de-DE" w:val="de-DE"/>
    </w:rPr>
  </w:style>
  <w:style w:type="paragraph" w:styleId="Heading3">
    <w:name w:val="heading 3"/>
    <w:basedOn w:val="Normal"/>
    <w:next w:val="Normal"/>
    <w:link w:val="Heading3Char"/>
    <w:uiPriority w:val="9"/>
    <w:unhideWhenUsed w:val="1"/>
    <w:qFormat w:val="1"/>
    <w:rsid w:val="00704A41"/>
    <w:pPr>
      <w:keepNext w:val="1"/>
      <w:suppressAutoHyphens w:val="1"/>
      <w:spacing w:after="120" w:line="1" w:lineRule="atLeast"/>
      <w:ind w:left="-1" w:leftChars="-1" w:hanging="1" w:hangingChars="1"/>
      <w:jc w:val="center"/>
      <w:outlineLvl w:val="2"/>
    </w:pPr>
    <w:rPr>
      <w:rFonts w:ascii="Arial Narrow" w:cs="Arial" w:eastAsia="Times New Roman" w:hAnsi="Arial Narrow"/>
      <w:b w:val="1"/>
      <w:position w:val="-1"/>
      <w:sz w:val="24"/>
      <w:szCs w:val="24"/>
      <w:lang w:eastAsia="de-DE" w:val="de-DE"/>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unhideWhenUsed w:val="1"/>
    <w:qFormat w:val="1"/>
    <w:pPr>
      <w:keepNext w:val="1"/>
      <w:keepLines w:val="1"/>
      <w:spacing w:after="40" w:before="220"/>
      <w:outlineLvl w:val="4"/>
    </w:pPr>
    <w:rPr>
      <w:b w:val="1"/>
    </w:rPr>
  </w:style>
  <w:style w:type="paragraph" w:styleId="Heading6">
    <w:name w:val="heading 6"/>
    <w:basedOn w:val="Normal"/>
    <w:next w:val="Normal"/>
    <w:link w:val="Heading6Char"/>
    <w:uiPriority w:val="9"/>
    <w:unhideWhenUsed w:val="1"/>
    <w:qFormat w:val="1"/>
    <w:rsid w:val="00704A41"/>
    <w:pPr>
      <w:keepNext w:val="1"/>
      <w:suppressAutoHyphens w:val="1"/>
      <w:spacing w:after="120" w:line="1" w:lineRule="atLeast"/>
      <w:ind w:left="-1" w:leftChars="-1" w:hanging="1" w:hangingChars="1"/>
      <w:jc w:val="both"/>
      <w:outlineLvl w:val="5"/>
    </w:pPr>
    <w:rPr>
      <w:rFonts w:ascii="Arial" w:cs="Arial" w:eastAsia="Times New Roman" w:hAnsi="Arial"/>
      <w:b w:val="1"/>
      <w:position w:val="-1"/>
      <w:sz w:val="28"/>
      <w:szCs w:val="28"/>
      <w:lang w:eastAsia="de-DE" w:val="de-DE"/>
    </w:rPr>
  </w:style>
  <w:style w:type="paragraph" w:styleId="Heading7">
    <w:name w:val="heading 7"/>
    <w:basedOn w:val="Normal"/>
    <w:next w:val="Normal"/>
    <w:link w:val="Heading7Char"/>
    <w:unhideWhenUsed w:val="1"/>
    <w:qFormat w:val="1"/>
    <w:rsid w:val="003F0F9B"/>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nhideWhenUsed w:val="1"/>
    <w:qFormat w:val="1"/>
    <w:rsid w:val="003F0F9B"/>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3Char" w:customStyle="1">
    <w:name w:val="Heading 3 Char"/>
    <w:basedOn w:val="DefaultParagraphFont"/>
    <w:link w:val="Heading3"/>
    <w:uiPriority w:val="9"/>
    <w:semiHidden w:val="1"/>
    <w:rsid w:val="00704A41"/>
    <w:rPr>
      <w:rFonts w:ascii="Arial Narrow" w:cs="Arial" w:eastAsia="Times New Roman" w:hAnsi="Arial Narrow"/>
      <w:b w:val="1"/>
      <w:position w:val="-1"/>
      <w:sz w:val="24"/>
      <w:szCs w:val="24"/>
      <w:lang w:eastAsia="de-DE" w:val="de-DE"/>
    </w:rPr>
  </w:style>
  <w:style w:type="character" w:styleId="Heading6Char" w:customStyle="1">
    <w:name w:val="Heading 6 Char"/>
    <w:basedOn w:val="DefaultParagraphFont"/>
    <w:link w:val="Heading6"/>
    <w:uiPriority w:val="9"/>
    <w:rsid w:val="00704A41"/>
    <w:rPr>
      <w:rFonts w:ascii="Arial" w:cs="Arial" w:eastAsia="Times New Roman" w:hAnsi="Arial"/>
      <w:b w:val="1"/>
      <w:position w:val="-1"/>
      <w:sz w:val="28"/>
      <w:szCs w:val="28"/>
      <w:lang w:eastAsia="de-DE" w:val="de-DE"/>
    </w:rPr>
  </w:style>
  <w:style w:type="paragraph" w:styleId="Aufzhlungnichtnumeriert" w:customStyle="1">
    <w:name w:val="Aufzählung nicht numeriert"/>
    <w:basedOn w:val="Normal"/>
    <w:rsid w:val="00704A41"/>
    <w:pPr>
      <w:suppressAutoHyphens w:val="1"/>
      <w:spacing w:after="120" w:line="1" w:lineRule="atLeast"/>
      <w:jc w:val="both"/>
      <w:outlineLvl w:val="0"/>
    </w:pPr>
    <w:rPr>
      <w:rFonts w:ascii="Arial" w:cs="Arial" w:eastAsia="Batang" w:hAnsi="Arial"/>
      <w:position w:val="-1"/>
      <w:szCs w:val="24"/>
      <w:lang w:eastAsia="de-DE" w:val="de-DE"/>
    </w:rPr>
  </w:style>
  <w:style w:type="paragraph" w:styleId="Heading10" w:customStyle="1">
    <w:name w:val="Heading1"/>
    <w:basedOn w:val="Normal"/>
    <w:next w:val="Heading1"/>
    <w:rsid w:val="00704A41"/>
    <w:pPr>
      <w:suppressAutoHyphens w:val="1"/>
      <w:spacing w:after="240" w:before="120" w:line="1" w:lineRule="atLeast"/>
      <w:ind w:left="-1" w:leftChars="-1" w:hanging="1" w:hangingChars="1"/>
      <w:jc w:val="both"/>
      <w:outlineLvl w:val="0"/>
    </w:pPr>
    <w:rPr>
      <w:rFonts w:ascii="Arial" w:cs="Arial" w:eastAsia="Batang" w:hAnsi="Arial"/>
      <w:position w:val="-1"/>
      <w:sz w:val="28"/>
      <w:szCs w:val="24"/>
      <w:u w:val="single"/>
      <w:lang w:eastAsia="de-DE" w:val="de-DE"/>
    </w:rPr>
  </w:style>
  <w:style w:type="character" w:styleId="Heading1Char" w:customStyle="1">
    <w:name w:val="Heading 1 Char"/>
    <w:basedOn w:val="DefaultParagraphFont"/>
    <w:link w:val="Heading1"/>
    <w:uiPriority w:val="9"/>
    <w:rsid w:val="00704A41"/>
    <w:rPr>
      <w:rFonts w:asciiTheme="majorHAnsi" w:cstheme="majorBidi" w:eastAsiaTheme="majorEastAsia" w:hAnsiTheme="majorHAnsi"/>
      <w:color w:val="2f5496" w:themeColor="accent1" w:themeShade="0000BF"/>
      <w:sz w:val="32"/>
      <w:szCs w:val="32"/>
    </w:rPr>
  </w:style>
  <w:style w:type="character" w:styleId="Heading7Char" w:customStyle="1">
    <w:name w:val="Heading 7 Char"/>
    <w:basedOn w:val="DefaultParagraphFont"/>
    <w:link w:val="Heading7"/>
    <w:uiPriority w:val="9"/>
    <w:semiHidden w:val="1"/>
    <w:rsid w:val="003F0F9B"/>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3F0F9B"/>
    <w:rPr>
      <w:rFonts w:asciiTheme="majorHAnsi" w:cstheme="majorBidi" w:eastAsiaTheme="majorEastAsia" w:hAnsiTheme="majorHAnsi"/>
      <w:color w:val="272727" w:themeColor="text1" w:themeTint="0000D8"/>
      <w:sz w:val="21"/>
      <w:szCs w:val="21"/>
    </w:rPr>
  </w:style>
  <w:style w:type="character" w:styleId="Emphasis">
    <w:name w:val="Emphasis"/>
    <w:basedOn w:val="DefaultParagraphFont"/>
    <w:uiPriority w:val="20"/>
    <w:qFormat w:val="1"/>
    <w:rsid w:val="003F0F9B"/>
    <w:rPr>
      <w:i w:val="1"/>
      <w:iCs w:val="1"/>
    </w:rPr>
  </w:style>
  <w:style w:type="paragraph" w:styleId="Footer">
    <w:name w:val="footer"/>
    <w:basedOn w:val="Normal"/>
    <w:link w:val="FooterChar"/>
    <w:unhideWhenUsed w:val="1"/>
    <w:rsid w:val="003F0F9B"/>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FooterChar" w:customStyle="1">
    <w:name w:val="Footer Char"/>
    <w:basedOn w:val="DefaultParagraphFont"/>
    <w:link w:val="Footer"/>
    <w:rsid w:val="003F0F9B"/>
    <w:rPr>
      <w:rFonts w:ascii="Batang" w:cs="Times New Roman" w:eastAsia="Times New Roman" w:hAnsi="Batang"/>
      <w:sz w:val="24"/>
      <w:szCs w:val="24"/>
      <w:lang w:eastAsia="de-DE" w:val="de-DE"/>
    </w:rPr>
  </w:style>
  <w:style w:type="paragraph" w:styleId="Aufzhlung-nichtnummeriert" w:customStyle="1">
    <w:name w:val="Aufzählung - nicht nummeriert"/>
    <w:basedOn w:val="Normal"/>
    <w:rsid w:val="008C5784"/>
    <w:pPr>
      <w:numPr>
        <w:numId w:val="10"/>
      </w:numPr>
      <w:tabs>
        <w:tab w:val="num" w:pos="360"/>
      </w:tabs>
      <w:suppressAutoHyphens w:val="1"/>
      <w:spacing w:after="120" w:line="288" w:lineRule="auto"/>
      <w:ind w:left="360" w:leftChars="-1" w:hanging="1" w:hangingChars="1"/>
      <w:jc w:val="both"/>
      <w:outlineLvl w:val="0"/>
    </w:pPr>
    <w:rPr>
      <w:rFonts w:ascii="Arial" w:cs="Batang" w:eastAsia="Batang" w:hAnsi="Arial"/>
      <w:position w:val="-1"/>
      <w:szCs w:val="24"/>
      <w:lang w:eastAsia="de-DE" w:val="de-DE"/>
    </w:rPr>
  </w:style>
  <w:style w:type="paragraph" w:styleId="Textkrpernummeriert" w:customStyle="1">
    <w:name w:val="Textkörper_nummeriert"/>
    <w:basedOn w:val="Normal"/>
    <w:rsid w:val="008C5784"/>
    <w:pPr>
      <w:numPr>
        <w:numId w:val="11"/>
      </w:numPr>
      <w:suppressAutoHyphens w:val="1"/>
      <w:spacing w:after="120" w:line="288" w:lineRule="auto"/>
      <w:ind w:left="-1" w:leftChars="-1" w:hanging="1" w:hangingChars="1"/>
      <w:jc w:val="both"/>
      <w:outlineLvl w:val="0"/>
    </w:pPr>
    <w:rPr>
      <w:rFonts w:ascii="Arial" w:cs="Arial" w:eastAsia="Batang" w:hAnsi="Arial"/>
      <w:position w:val="-1"/>
      <w:sz w:val="24"/>
      <w:szCs w:val="24"/>
      <w:lang w:eastAsia="de-DE" w:val="en-GB"/>
    </w:rPr>
  </w:style>
  <w:style w:type="paragraph" w:styleId="ListParagraph">
    <w:name w:val="List Paragraph"/>
    <w:aliases w:val="Body of text"/>
    <w:basedOn w:val="Normal"/>
    <w:link w:val="ListParagraphChar"/>
    <w:uiPriority w:val="34"/>
    <w:qFormat w:val="1"/>
    <w:rsid w:val="00A005D3"/>
    <w:pPr>
      <w:spacing w:after="200" w:line="276" w:lineRule="auto"/>
      <w:ind w:left="720"/>
      <w:contextualSpacing w:val="1"/>
    </w:pPr>
    <w:rPr>
      <w:rFonts w:cs="Arial"/>
      <w:lang w:val="id-ID"/>
    </w:rPr>
  </w:style>
  <w:style w:type="character" w:styleId="Hyperlink">
    <w:name w:val="Hyperlink"/>
    <w:basedOn w:val="DefaultParagraphFont"/>
    <w:uiPriority w:val="99"/>
    <w:semiHidden w:val="1"/>
    <w:unhideWhenUsed w:val="1"/>
    <w:rsid w:val="003978B2"/>
    <w:rPr>
      <w:color w:val="0563c1" w:themeColor="hyperlink"/>
      <w:u w:val="single"/>
    </w:rPr>
  </w:style>
  <w:style w:type="character" w:styleId="Heading2Char" w:customStyle="1">
    <w:name w:val="Heading 2 Char"/>
    <w:basedOn w:val="DefaultParagraphFont"/>
    <w:link w:val="Heading2"/>
    <w:rsid w:val="002E2351"/>
    <w:rPr>
      <w:rFonts w:ascii="Arial" w:cs="Arial" w:eastAsia="Times New Roman" w:hAnsi="Arial"/>
      <w:b w:val="1"/>
      <w:bCs w:val="1"/>
      <w:i w:val="1"/>
      <w:iCs w:val="1"/>
      <w:sz w:val="24"/>
      <w:szCs w:val="28"/>
      <w:lang w:eastAsia="de-DE" w:val="de-DE"/>
    </w:rPr>
  </w:style>
  <w:style w:type="paragraph" w:styleId="BodyText">
    <w:name w:val="Body Text"/>
    <w:basedOn w:val="Normal"/>
    <w:link w:val="BodyTextChar"/>
    <w:rsid w:val="002E2351"/>
    <w:pPr>
      <w:spacing w:after="120" w:line="288" w:lineRule="auto"/>
      <w:ind w:left="357"/>
      <w:jc w:val="both"/>
    </w:pPr>
    <w:rPr>
      <w:rFonts w:ascii="Arial" w:cs="Arial" w:eastAsia="Times New Roman" w:hAnsi="Arial"/>
      <w:szCs w:val="24"/>
      <w:lang w:eastAsia="de-DE" w:val="de-DE"/>
    </w:rPr>
  </w:style>
  <w:style w:type="character" w:styleId="BodyTextChar" w:customStyle="1">
    <w:name w:val="Body Text Char"/>
    <w:basedOn w:val="DefaultParagraphFont"/>
    <w:link w:val="BodyText"/>
    <w:rsid w:val="002E2351"/>
    <w:rPr>
      <w:rFonts w:ascii="Arial" w:cs="Arial" w:eastAsia="Times New Roman" w:hAnsi="Arial"/>
      <w:szCs w:val="24"/>
      <w:lang w:eastAsia="de-DE" w:val="de-DE"/>
    </w:rPr>
  </w:style>
  <w:style w:type="table" w:styleId="TableGrid">
    <w:name w:val="Table Grid"/>
    <w:basedOn w:val="TableNormal"/>
    <w:rsid w:val="002E2351"/>
    <w:pPr>
      <w:spacing w:after="0" w:line="240" w:lineRule="auto"/>
    </w:pPr>
    <w:rPr>
      <w:rFonts w:ascii="Times New Roman" w:cs="Times New Roman" w:eastAsia="Times New Roman" w:hAnsi="Times New Roman"/>
      <w:sz w:val="20"/>
      <w:szCs w:val="20"/>
      <w:lang w:eastAsia="de-DE" w:val="de-DE"/>
    </w:rPr>
    <w:tblPr>
      <w:tblInd w:w="0.0" w:type="nil"/>
    </w:tblPr>
  </w:style>
  <w:style w:type="paragraph" w:styleId="Anwesenheit" w:customStyle="1">
    <w:name w:val="Anwesenheit"/>
    <w:basedOn w:val="Header"/>
    <w:rsid w:val="002E2351"/>
    <w:pPr>
      <w:tabs>
        <w:tab w:val="clear" w:pos="4536"/>
        <w:tab w:val="clear" w:pos="9072"/>
      </w:tabs>
      <w:overflowPunct w:val="0"/>
      <w:autoSpaceDE w:val="0"/>
      <w:autoSpaceDN w:val="0"/>
      <w:adjustRightInd w:val="0"/>
      <w:spacing w:line="288" w:lineRule="auto"/>
    </w:pPr>
    <w:rPr>
      <w:rFonts w:ascii="Arial" w:cs="Arial" w:hAnsi="Arial"/>
      <w:sz w:val="22"/>
    </w:rPr>
  </w:style>
  <w:style w:type="paragraph" w:styleId="Header">
    <w:name w:val="header"/>
    <w:basedOn w:val="Normal"/>
    <w:link w:val="HeaderChar"/>
    <w:rsid w:val="002E2351"/>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HeaderChar" w:customStyle="1">
    <w:name w:val="Header Char"/>
    <w:basedOn w:val="DefaultParagraphFont"/>
    <w:link w:val="Header"/>
    <w:rsid w:val="002E2351"/>
    <w:rPr>
      <w:rFonts w:ascii="Batang" w:cs="Times New Roman" w:eastAsia="Times New Roman" w:hAnsi="Batang"/>
      <w:sz w:val="24"/>
      <w:szCs w:val="24"/>
      <w:lang w:eastAsia="de-DE" w:val="de-DE"/>
    </w:rPr>
  </w:style>
  <w:style w:type="paragraph" w:styleId="TOP" w:customStyle="1">
    <w:name w:val="TOP"/>
    <w:basedOn w:val="Heading2"/>
    <w:rsid w:val="002E2351"/>
    <w:pPr>
      <w:overflowPunct w:val="0"/>
      <w:autoSpaceDE w:val="0"/>
      <w:autoSpaceDN w:val="0"/>
      <w:adjustRightInd w:val="0"/>
    </w:pPr>
    <w:rPr>
      <w:rFonts w:cs="Times New Roman"/>
      <w:bCs w:val="0"/>
      <w:i w:val="0"/>
      <w:iCs w:val="0"/>
      <w:szCs w:val="20"/>
    </w:rPr>
  </w:style>
  <w:style w:type="paragraph" w:styleId="Studiengang" w:customStyle="1">
    <w:name w:val="Studiengang"/>
    <w:basedOn w:val="BodyTextIndent"/>
    <w:rsid w:val="002E2351"/>
    <w:pPr>
      <w:numPr>
        <w:numId w:val="0"/>
      </w:numPr>
      <w:spacing w:before="120"/>
    </w:pPr>
    <w:rPr>
      <w:rFonts w:cs="Arial"/>
      <w:u w:val="single"/>
    </w:rPr>
  </w:style>
  <w:style w:type="paragraph" w:styleId="BodyTextIndent">
    <w:name w:val="Body Text Indent"/>
    <w:aliases w:val="Textkörper-Einzug"/>
    <w:basedOn w:val="Normal"/>
    <w:link w:val="BodyTextIndentChar"/>
    <w:rsid w:val="002E2351"/>
    <w:pPr>
      <w:numPr>
        <w:numId w:val="132"/>
      </w:numPr>
      <w:spacing w:after="120" w:before="60" w:line="240" w:lineRule="auto"/>
      <w:jc w:val="both"/>
    </w:pPr>
    <w:rPr>
      <w:rFonts w:ascii="Arial" w:cs="Times New Roman" w:eastAsia="Times New Roman" w:hAnsi="Arial"/>
      <w:szCs w:val="24"/>
      <w:lang w:eastAsia="de-DE" w:val="de-DE"/>
    </w:rPr>
  </w:style>
  <w:style w:type="character" w:styleId="BodyTextIndentChar" w:customStyle="1">
    <w:name w:val="Body Text Indent Char"/>
    <w:aliases w:val="Textkörper-Einzug Char"/>
    <w:basedOn w:val="DefaultParagraphFont"/>
    <w:link w:val="BodyTextIndent"/>
    <w:rsid w:val="002E2351"/>
    <w:rPr>
      <w:rFonts w:ascii="Arial" w:cs="Times New Roman" w:eastAsia="Times New Roman" w:hAnsi="Arial"/>
      <w:szCs w:val="24"/>
      <w:lang w:eastAsia="de-DE" w:val="de-DE"/>
    </w:rPr>
  </w:style>
  <w:style w:type="paragraph" w:styleId="Protokollfhrung" w:customStyle="1">
    <w:name w:val="Protokollführung"/>
    <w:basedOn w:val="Normal"/>
    <w:rsid w:val="002E2351"/>
    <w:pPr>
      <w:keepNext w:val="1"/>
      <w:keepLines w:val="1"/>
      <w:tabs>
        <w:tab w:val="left" w:pos="6120"/>
      </w:tabs>
      <w:overflowPunct w:val="0"/>
      <w:autoSpaceDE w:val="0"/>
      <w:autoSpaceDN w:val="0"/>
      <w:adjustRightInd w:val="0"/>
      <w:spacing w:after="120" w:before="1200" w:line="288" w:lineRule="auto"/>
      <w:jc w:val="both"/>
    </w:pPr>
    <w:rPr>
      <w:rFonts w:ascii="Arial" w:cs="Arial" w:eastAsia="Times New Roman" w:hAnsi="Arial"/>
      <w:szCs w:val="24"/>
      <w:lang w:eastAsia="de-DE" w:val="de-DE"/>
    </w:rPr>
  </w:style>
  <w:style w:type="paragraph" w:styleId="ToDo-Tabelle" w:customStyle="1">
    <w:name w:val="ToDo-Tabelle"/>
    <w:basedOn w:val="BodyTextIndent"/>
    <w:rsid w:val="002E2351"/>
    <w:pPr>
      <w:numPr>
        <w:numId w:val="0"/>
      </w:numPr>
      <w:spacing w:after="60" w:before="0"/>
    </w:pPr>
    <w:rPr>
      <w:sz w:val="20"/>
    </w:rPr>
  </w:style>
  <w:style w:type="paragraph" w:styleId="TextkrperBlock" w:customStyle="1">
    <w:name w:val="Textkörper_Block"/>
    <w:basedOn w:val="Normal"/>
    <w:rsid w:val="002E2351"/>
    <w:pPr>
      <w:spacing w:after="120" w:before="60" w:line="240" w:lineRule="auto"/>
      <w:jc w:val="both"/>
    </w:pPr>
    <w:rPr>
      <w:rFonts w:ascii="Arial" w:cs="Times New Roman" w:eastAsia="Times New Roman" w:hAnsi="Arial"/>
      <w:szCs w:val="24"/>
      <w:lang w:eastAsia="de-DE" w:val="de-DE"/>
    </w:rPr>
  </w:style>
  <w:style w:type="paragraph" w:styleId="Absatz-Standard" w:customStyle="1">
    <w:name w:val="Absatz - Standard"/>
    <w:basedOn w:val="Normal"/>
    <w:rsid w:val="002E2351"/>
    <w:pPr>
      <w:spacing w:after="120" w:line="288" w:lineRule="auto"/>
      <w:jc w:val="both"/>
    </w:pPr>
    <w:rPr>
      <w:rFonts w:ascii="Arial" w:cs="Times New Roman" w:eastAsia="Times New Roman" w:hAnsi="Arial"/>
      <w:szCs w:val="24"/>
      <w:lang w:eastAsia="de-DE" w:val="de-DE"/>
    </w:rPr>
  </w:style>
  <w:style w:type="paragraph" w:styleId="Aufzhlung-nummeriert" w:customStyle="1">
    <w:name w:val="Aufzählung - nummeriert"/>
    <w:basedOn w:val="List"/>
    <w:rsid w:val="002E2351"/>
    <w:pPr>
      <w:numPr>
        <w:numId w:val="133"/>
      </w:numPr>
      <w:tabs>
        <w:tab w:val="left" w:pos="357"/>
        <w:tab w:val="num" w:pos="643"/>
      </w:tabs>
      <w:spacing w:line="288" w:lineRule="auto"/>
      <w:ind w:left="643"/>
    </w:pPr>
    <w:rPr>
      <w:rFonts w:ascii="Arial" w:hAnsi="Arial"/>
      <w:sz w:val="22"/>
    </w:rPr>
  </w:style>
  <w:style w:type="paragraph" w:styleId="List">
    <w:name w:val="List"/>
    <w:basedOn w:val="Normal"/>
    <w:rsid w:val="002E2351"/>
    <w:pPr>
      <w:spacing w:after="120" w:line="240" w:lineRule="auto"/>
      <w:ind w:left="283" w:hanging="283"/>
      <w:jc w:val="both"/>
    </w:pPr>
    <w:rPr>
      <w:rFonts w:ascii="Batang" w:cs="Times New Roman" w:eastAsia="Times New Roman" w:hAnsi="Batang"/>
      <w:sz w:val="24"/>
      <w:szCs w:val="24"/>
      <w:lang w:eastAsia="de-DE" w:val="de-DE"/>
    </w:rPr>
  </w:style>
  <w:style w:type="paragraph" w:styleId="Kapitel-berschrift" w:customStyle="1">
    <w:name w:val="Kapitel - Überschrift"/>
    <w:basedOn w:val="Normal"/>
    <w:rsid w:val="002E2351"/>
    <w:pPr>
      <w:spacing w:after="120" w:before="240" w:line="288" w:lineRule="auto"/>
      <w:jc w:val="both"/>
    </w:pPr>
    <w:rPr>
      <w:rFonts w:ascii="Arial" w:cs="Times New Roman" w:eastAsia="Times New Roman" w:hAnsi="Arial"/>
      <w:b w:val="1"/>
      <w:szCs w:val="24"/>
      <w:lang w:eastAsia="de-DE" w:val="de-DE"/>
    </w:rPr>
  </w:style>
  <w:style w:type="paragraph" w:styleId="Aufzhlung" w:customStyle="1">
    <w:name w:val="Aufzählung"/>
    <w:basedOn w:val="Normal"/>
    <w:rsid w:val="002E2351"/>
    <w:pPr>
      <w:numPr>
        <w:numId w:val="134"/>
      </w:numPr>
      <w:tabs>
        <w:tab w:val="left" w:pos="851"/>
      </w:tabs>
      <w:spacing w:after="120" w:line="240" w:lineRule="auto"/>
      <w:jc w:val="both"/>
    </w:pPr>
    <w:rPr>
      <w:rFonts w:ascii="Arial" w:cs="Times New Roman" w:eastAsia="Times" w:hAnsi="Arial"/>
      <w:szCs w:val="20"/>
      <w:lang w:eastAsia="de-DE" w:val="de-DE"/>
    </w:rPr>
  </w:style>
  <w:style w:type="paragraph" w:styleId="Text-Absatz" w:customStyle="1">
    <w:name w:val="Text-Absatz"/>
    <w:basedOn w:val="Normal"/>
    <w:rsid w:val="002E2351"/>
    <w:pPr>
      <w:spacing w:after="120" w:line="288" w:lineRule="auto"/>
      <w:jc w:val="both"/>
    </w:pPr>
    <w:rPr>
      <w:rFonts w:ascii="Arial" w:cs="Times New Roman" w:eastAsia="Times New Roman" w:hAnsi="Arial"/>
      <w:szCs w:val="24"/>
      <w:lang w:eastAsia="de-DE" w:val="de-DE"/>
    </w:rPr>
  </w:style>
  <w:style w:type="paragraph" w:styleId="Anwesenheitfett" w:customStyle="1">
    <w:name w:val="Anwesenheit_fett"/>
    <w:basedOn w:val="Normal"/>
    <w:next w:val="MessageHeader"/>
    <w:rsid w:val="002E2351"/>
    <w:pPr>
      <w:spacing w:after="120" w:line="240" w:lineRule="auto"/>
      <w:jc w:val="both"/>
    </w:pPr>
    <w:rPr>
      <w:rFonts w:ascii="Arial" w:cs="Times New Roman" w:eastAsia="Times New Roman" w:hAnsi="Arial"/>
      <w:b w:val="1"/>
      <w:szCs w:val="20"/>
      <w:u w:val="single"/>
      <w:lang w:eastAsia="de-DE" w:val="de-DE"/>
    </w:rPr>
  </w:style>
  <w:style w:type="paragraph" w:styleId="MessageHeader">
    <w:name w:val="Message Header"/>
    <w:basedOn w:val="Normal"/>
    <w:link w:val="MessageHeaderChar"/>
    <w:rsid w:val="002E2351"/>
    <w:pPr>
      <w:pBdr>
        <w:top w:color="auto" w:space="1" w:sz="6" w:val="single"/>
        <w:left w:color="auto" w:space="1" w:sz="6" w:val="single"/>
        <w:bottom w:color="auto" w:space="1" w:sz="6" w:val="single"/>
        <w:right w:color="auto" w:space="1" w:sz="6" w:val="single"/>
      </w:pBdr>
      <w:shd w:color="auto" w:fill="auto" w:val="pct20"/>
      <w:spacing w:after="120" w:line="240" w:lineRule="auto"/>
      <w:ind w:left="1134" w:hanging="1134"/>
      <w:jc w:val="both"/>
    </w:pPr>
    <w:rPr>
      <w:rFonts w:ascii="Arial" w:cs="Arial" w:eastAsia="Times New Roman" w:hAnsi="Arial"/>
      <w:sz w:val="24"/>
      <w:szCs w:val="24"/>
      <w:lang w:eastAsia="de-DE" w:val="de-DE"/>
    </w:rPr>
  </w:style>
  <w:style w:type="character" w:styleId="MessageHeaderChar" w:customStyle="1">
    <w:name w:val="Message Header Char"/>
    <w:basedOn w:val="DefaultParagraphFont"/>
    <w:link w:val="MessageHeader"/>
    <w:rsid w:val="002E2351"/>
    <w:rPr>
      <w:rFonts w:ascii="Arial" w:cs="Arial" w:eastAsia="Times New Roman" w:hAnsi="Arial"/>
      <w:sz w:val="24"/>
      <w:szCs w:val="24"/>
      <w:shd w:color="auto" w:fill="auto" w:val="pct20"/>
      <w:lang w:eastAsia="de-DE" w:val="de-DE"/>
    </w:rPr>
  </w:style>
  <w:style w:type="paragraph" w:styleId="AnwesenheitNamensliste" w:customStyle="1">
    <w:name w:val="Anwesenheit_Namensliste"/>
    <w:basedOn w:val="Normal"/>
    <w:rsid w:val="002E2351"/>
    <w:pPr>
      <w:spacing w:after="120" w:line="240" w:lineRule="auto"/>
      <w:jc w:val="both"/>
    </w:pPr>
    <w:rPr>
      <w:rFonts w:ascii="Arial" w:cs="Times New Roman" w:eastAsia="Times New Roman" w:hAnsi="Arial"/>
      <w:szCs w:val="20"/>
      <w:lang w:eastAsia="de-DE" w:val="de-DE"/>
    </w:rPr>
  </w:style>
  <w:style w:type="paragraph" w:styleId="TOP1" w:customStyle="1">
    <w:name w:val="TOP 1"/>
    <w:basedOn w:val="TOC2"/>
    <w:rsid w:val="002E2351"/>
    <w:pPr>
      <w:ind w:left="0"/>
    </w:pPr>
    <w:rPr>
      <w:rFonts w:ascii="Arial" w:hAnsi="Arial"/>
      <w:b w:val="1"/>
      <w:smallCaps w:val="1"/>
      <w:noProof w:val="1"/>
      <w:sz w:val="22"/>
      <w:szCs w:val="20"/>
    </w:rPr>
  </w:style>
  <w:style w:type="paragraph" w:styleId="TOC2">
    <w:name w:val="toc 2"/>
    <w:basedOn w:val="Normal"/>
    <w:next w:val="Normal"/>
    <w:autoRedefine w:val="1"/>
    <w:semiHidden w:val="1"/>
    <w:rsid w:val="002E2351"/>
    <w:pPr>
      <w:spacing w:after="120" w:line="240" w:lineRule="auto"/>
      <w:ind w:left="240"/>
      <w:jc w:val="both"/>
    </w:pPr>
    <w:rPr>
      <w:rFonts w:ascii="Batang" w:cs="Times New Roman" w:eastAsia="Times New Roman" w:hAnsi="Batang"/>
      <w:sz w:val="24"/>
      <w:szCs w:val="24"/>
      <w:lang w:eastAsia="de-DE" w:val="de-DE"/>
    </w:rPr>
  </w:style>
  <w:style w:type="paragraph" w:styleId="TOP11" w:customStyle="1">
    <w:name w:val="TOP 1.1"/>
    <w:basedOn w:val="TOC3"/>
    <w:rsid w:val="002E2351"/>
    <w:pPr>
      <w:tabs>
        <w:tab w:val="left" w:pos="1440"/>
        <w:tab w:val="right" w:pos="9361"/>
      </w:tabs>
      <w:ind w:left="2342" w:hanging="1440"/>
    </w:pPr>
    <w:rPr>
      <w:rFonts w:ascii="Arial" w:hAnsi="Arial"/>
      <w:noProof w:val="1"/>
      <w:sz w:val="20"/>
      <w:szCs w:val="20"/>
    </w:rPr>
  </w:style>
  <w:style w:type="paragraph" w:styleId="TOC3">
    <w:name w:val="toc 3"/>
    <w:basedOn w:val="Normal"/>
    <w:next w:val="Normal"/>
    <w:autoRedefine w:val="1"/>
    <w:semiHidden w:val="1"/>
    <w:rsid w:val="002E2351"/>
    <w:pPr>
      <w:spacing w:after="120" w:line="240" w:lineRule="auto"/>
      <w:ind w:left="480"/>
      <w:jc w:val="both"/>
    </w:pPr>
    <w:rPr>
      <w:rFonts w:ascii="Batang" w:cs="Times New Roman" w:eastAsia="Times New Roman" w:hAnsi="Batang"/>
      <w:sz w:val="24"/>
      <w:szCs w:val="24"/>
      <w:lang w:eastAsia="de-DE" w:val="de-DE"/>
    </w:rPr>
  </w:style>
  <w:style w:type="paragraph" w:styleId="Textabsatz1" w:customStyle="1">
    <w:name w:val="Textabsatz 1"/>
    <w:basedOn w:val="Normal"/>
    <w:rsid w:val="002E2351"/>
    <w:pPr>
      <w:spacing w:after="120" w:line="240" w:lineRule="auto"/>
      <w:ind w:left="902"/>
      <w:jc w:val="both"/>
    </w:pPr>
    <w:rPr>
      <w:rFonts w:ascii="Arial" w:cs="Times New Roman" w:eastAsia="Times New Roman" w:hAnsi="Arial"/>
      <w:szCs w:val="20"/>
      <w:lang w:eastAsia="de-DE" w:val="de-DE"/>
    </w:rPr>
  </w:style>
  <w:style w:type="paragraph" w:styleId="Textabsatz2" w:customStyle="1">
    <w:name w:val="Textabsatz 2"/>
    <w:basedOn w:val="Normal"/>
    <w:rsid w:val="002E2351"/>
    <w:pPr>
      <w:spacing w:after="120" w:line="240" w:lineRule="auto"/>
      <w:ind w:left="1440"/>
      <w:jc w:val="both"/>
    </w:pPr>
    <w:rPr>
      <w:rFonts w:ascii="Arial" w:cs="Times New Roman" w:eastAsia="Times New Roman" w:hAnsi="Arial"/>
      <w:szCs w:val="20"/>
      <w:lang w:eastAsia="de-DE" w:val="de-DE"/>
    </w:rPr>
  </w:style>
  <w:style w:type="paragraph" w:styleId="Ort" w:customStyle="1">
    <w:name w:val="Ort"/>
    <w:basedOn w:val="Normal"/>
    <w:rsid w:val="002E2351"/>
    <w:pPr>
      <w:spacing w:after="720" w:before="240" w:line="240" w:lineRule="auto"/>
      <w:jc w:val="both"/>
    </w:pPr>
    <w:rPr>
      <w:rFonts w:ascii="Arial" w:cs="Times New Roman" w:eastAsia="Times New Roman" w:hAnsi="Arial"/>
      <w:szCs w:val="20"/>
      <w:lang w:eastAsia="de-DE" w:val="de-DE"/>
    </w:rPr>
  </w:style>
  <w:style w:type="paragraph" w:styleId="BeschlussersteAbsatz" w:customStyle="1">
    <w:name w:val="Beschluss_erste Absatz"/>
    <w:basedOn w:val="Normal"/>
    <w:rsid w:val="002E2351"/>
    <w:pPr>
      <w:spacing w:after="120" w:line="240" w:lineRule="auto"/>
      <w:ind w:left="1979" w:hanging="539"/>
      <w:jc w:val="both"/>
    </w:pPr>
    <w:rPr>
      <w:rFonts w:ascii="Arial" w:cs="Times New Roman" w:eastAsia="Times New Roman" w:hAnsi="Arial"/>
      <w:szCs w:val="20"/>
      <w:lang w:eastAsia="de-DE" w:val="de-DE"/>
    </w:rPr>
  </w:style>
  <w:style w:type="paragraph" w:styleId="BeschlussweitereAbstze" w:customStyle="1">
    <w:name w:val="Beschluss_weitere Absätze"/>
    <w:basedOn w:val="Normal"/>
    <w:rsid w:val="002E2351"/>
    <w:pPr>
      <w:spacing w:after="120" w:line="240" w:lineRule="auto"/>
      <w:ind w:left="3975" w:hanging="1276"/>
      <w:jc w:val="both"/>
    </w:pPr>
    <w:rPr>
      <w:rFonts w:ascii="Arial" w:cs="Times New Roman" w:eastAsia="Times New Roman" w:hAnsi="Arial"/>
      <w:szCs w:val="20"/>
      <w:lang w:eastAsia="de-DE" w:val="de-DE"/>
    </w:rPr>
  </w:style>
  <w:style w:type="paragraph" w:styleId="Textabsatz1Aufzhlung" w:customStyle="1">
    <w:name w:val="Textabsatz 1_Aufzählung"/>
    <w:basedOn w:val="Textabsatz1"/>
    <w:rsid w:val="002E2351"/>
    <w:pPr>
      <w:numPr>
        <w:numId w:val="135"/>
      </w:numPr>
    </w:pPr>
  </w:style>
  <w:style w:type="paragraph" w:styleId="BeschlussAufzhlung" w:customStyle="1">
    <w:name w:val="Beschluss_Aufzählung"/>
    <w:basedOn w:val="Textabsatz1Aufzhlung"/>
    <w:rsid w:val="002E2351"/>
    <w:pPr>
      <w:numPr>
        <w:numId w:val="0"/>
      </w:numPr>
    </w:pPr>
  </w:style>
  <w:style w:type="paragraph" w:styleId="Aufzhlung3" w:customStyle="1">
    <w:name w:val="Aufzählung 3"/>
    <w:basedOn w:val="Normal"/>
    <w:rsid w:val="002E2351"/>
    <w:pPr>
      <w:numPr>
        <w:numId w:val="136"/>
      </w:numPr>
      <w:spacing w:after="120" w:before="120" w:line="288" w:lineRule="auto"/>
      <w:jc w:val="both"/>
    </w:pPr>
    <w:rPr>
      <w:rFonts w:ascii="Arial" w:cs="Times New Roman" w:eastAsia="Times New Roman" w:hAnsi="Arial"/>
      <w:szCs w:val="24"/>
      <w:lang w:eastAsia="de-DE" w:val="de-DE"/>
    </w:rPr>
  </w:style>
  <w:style w:type="paragraph" w:styleId="Gutachter" w:customStyle="1">
    <w:name w:val="Gutachter"/>
    <w:basedOn w:val="Normal"/>
    <w:rsid w:val="002E2351"/>
    <w:pPr>
      <w:tabs>
        <w:tab w:val="left" w:pos="3780"/>
      </w:tabs>
      <w:spacing w:after="120" w:before="120" w:line="288" w:lineRule="auto"/>
      <w:ind w:left="3780" w:hanging="3420"/>
      <w:jc w:val="both"/>
    </w:pPr>
    <w:rPr>
      <w:rFonts w:ascii="Arial" w:cs="Arial" w:eastAsia="Batang" w:hAnsi="Arial"/>
      <w:bCs w:val="1"/>
      <w:sz w:val="20"/>
      <w:szCs w:val="20"/>
      <w:lang w:eastAsia="de-DE" w:val="de-DE"/>
    </w:rPr>
  </w:style>
  <w:style w:type="paragraph" w:styleId="Einzelempfehlung" w:customStyle="1">
    <w:name w:val="Einzelempfehlung"/>
    <w:basedOn w:val="Normal"/>
    <w:rsid w:val="002E2351"/>
    <w:pPr>
      <w:numPr>
        <w:numId w:val="137"/>
      </w:numPr>
      <w:spacing w:after="120" w:line="288" w:lineRule="auto"/>
      <w:jc w:val="both"/>
    </w:pPr>
    <w:rPr>
      <w:rFonts w:ascii="Arial" w:cs="Times New Roman" w:eastAsia="Times New Roman" w:hAnsi="Arial"/>
      <w:szCs w:val="24"/>
      <w:lang w:eastAsia="de-DE" w:val="de-DE"/>
    </w:rPr>
  </w:style>
  <w:style w:type="paragraph" w:styleId="Frageebene1" w:customStyle="1">
    <w:name w:val="Frageebene 1"/>
    <w:basedOn w:val="Normal"/>
    <w:rsid w:val="002E2351"/>
    <w:pPr>
      <w:numPr>
        <w:ilvl w:val="1"/>
        <w:numId w:val="138"/>
      </w:numPr>
      <w:spacing w:after="120" w:line="240" w:lineRule="auto"/>
      <w:jc w:val="both"/>
    </w:pPr>
    <w:rPr>
      <w:rFonts w:ascii="Batang" w:cs="Times New Roman" w:eastAsia="Batang" w:hAnsi="Batang"/>
      <w:sz w:val="24"/>
      <w:szCs w:val="24"/>
      <w:lang w:eastAsia="de-DE" w:val="de-DE"/>
    </w:rPr>
  </w:style>
  <w:style w:type="paragraph" w:styleId="Frageebene2" w:customStyle="1">
    <w:name w:val="Frageebene2"/>
    <w:basedOn w:val="Normal"/>
    <w:rsid w:val="002E2351"/>
    <w:pPr>
      <w:numPr>
        <w:ilvl w:val="2"/>
        <w:numId w:val="139"/>
      </w:numPr>
      <w:spacing w:after="120" w:line="240" w:lineRule="auto"/>
      <w:jc w:val="both"/>
    </w:pPr>
    <w:rPr>
      <w:rFonts w:ascii="Batang" w:cs="Arial" w:eastAsia="Batang" w:hAnsi="Batang"/>
      <w:sz w:val="24"/>
      <w:szCs w:val="24"/>
      <w:lang w:eastAsia="de-DE" w:val="de-DE"/>
    </w:rPr>
  </w:style>
  <w:style w:type="numbering" w:styleId="Frage2" w:customStyle="1">
    <w:name w:val="Frage 2"/>
    <w:basedOn w:val="NoList"/>
    <w:rsid w:val="002E2351"/>
  </w:style>
  <w:style w:type="paragraph" w:styleId="BalloonText">
    <w:name w:val="Balloon Text"/>
    <w:basedOn w:val="Normal"/>
    <w:link w:val="BalloonTextChar"/>
    <w:semiHidden w:val="1"/>
    <w:rsid w:val="002E2351"/>
    <w:pPr>
      <w:spacing w:after="120" w:line="240" w:lineRule="auto"/>
      <w:jc w:val="both"/>
    </w:pPr>
    <w:rPr>
      <w:rFonts w:ascii="Tahoma" w:cs="Times New Roman" w:eastAsia="Times New Roman" w:hAnsi="Tahoma"/>
      <w:sz w:val="16"/>
      <w:szCs w:val="16"/>
      <w:lang w:eastAsia="de-DE" w:val="de-DE"/>
    </w:rPr>
  </w:style>
  <w:style w:type="character" w:styleId="BalloonTextChar" w:customStyle="1">
    <w:name w:val="Balloon Text Char"/>
    <w:basedOn w:val="DefaultParagraphFont"/>
    <w:link w:val="BalloonText"/>
    <w:semiHidden w:val="1"/>
    <w:rsid w:val="002E2351"/>
    <w:rPr>
      <w:rFonts w:ascii="Tahoma" w:cs="Times New Roman" w:eastAsia="Times New Roman" w:hAnsi="Tahoma"/>
      <w:sz w:val="16"/>
      <w:szCs w:val="16"/>
      <w:lang w:eastAsia="de-DE" w:val="de-DE"/>
    </w:rPr>
  </w:style>
  <w:style w:type="character" w:styleId="ListParagraphChar" w:customStyle="1">
    <w:name w:val="List Paragraph Char"/>
    <w:aliases w:val="Body of text Char"/>
    <w:link w:val="ListParagraph"/>
    <w:uiPriority w:val="34"/>
    <w:locked w:val="1"/>
    <w:rsid w:val="002E2351"/>
    <w:rPr>
      <w:rFonts w:ascii="Calibri" w:cs="Arial" w:eastAsia="Calibri" w:hAnsi="Calibri"/>
      <w:lang w:val="id-ID"/>
    </w:rPr>
  </w:style>
  <w:style w:type="paragraph" w:styleId="FootnoteText">
    <w:name w:val="footnote text"/>
    <w:basedOn w:val="Normal"/>
    <w:link w:val="FootnoteTextChar"/>
    <w:rsid w:val="002E2351"/>
    <w:pPr>
      <w:suppressAutoHyphens w:val="1"/>
      <w:overflowPunct w:val="0"/>
      <w:autoSpaceDE w:val="0"/>
      <w:spacing w:after="0" w:line="100" w:lineRule="atLeast"/>
      <w:ind w:left="227" w:hanging="227"/>
      <w:jc w:val="both"/>
      <w:textAlignment w:val="baseline"/>
    </w:pPr>
    <w:rPr>
      <w:rFonts w:ascii="Arial" w:cs="Times New Roman" w:eastAsia="Times New Roman" w:hAnsi="Arial"/>
      <w:sz w:val="18"/>
      <w:szCs w:val="20"/>
      <w:lang w:eastAsia="ar-SA" w:val="de-DE"/>
    </w:rPr>
  </w:style>
  <w:style w:type="character" w:styleId="FootnoteTextChar" w:customStyle="1">
    <w:name w:val="Footnote Text Char"/>
    <w:basedOn w:val="DefaultParagraphFont"/>
    <w:link w:val="FootnoteText"/>
    <w:rsid w:val="002E2351"/>
    <w:rPr>
      <w:rFonts w:ascii="Arial" w:cs="Times New Roman" w:eastAsia="Times New Roman" w:hAnsi="Arial"/>
      <w:sz w:val="18"/>
      <w:szCs w:val="20"/>
      <w:lang w:eastAsia="ar-SA" w:val="de-DE"/>
    </w:rPr>
  </w:style>
  <w:style w:type="character" w:styleId="PageNumber">
    <w:name w:val="page number"/>
    <w:basedOn w:val="DefaultParagraphFont"/>
    <w:rsid w:val="002E2351"/>
  </w:style>
  <w:style w:type="character" w:styleId="fontstyle01" w:customStyle="1">
    <w:name w:val="fontstyle01"/>
    <w:rsid w:val="002E2351"/>
    <w:rPr>
      <w:rFonts w:ascii="Times New Roman" w:cs="Times New Roman" w:hAnsi="Times New Roman" w:hint="default"/>
      <w:b w:val="0"/>
      <w:bCs w:val="0"/>
      <w:i w:val="0"/>
      <w:iCs w:val="0"/>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cKPTAHixCuCv1by0/wyTTVPsaQ==">AMUW2mWxO0ZSk3B78QJ7awLxPWr3AtreiIi6OkLdGElCQdlU4RF4CH2SUAbazFfHFUUbu+hxHwDI0j3iMayh4/Jt69dpUCOevArT9RvRfA4KWBhG34j3dCIFUtPF9kH+dY9b1cy8ciMK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2021-02-16T14:04:00Z</dcterms:created>
  <dc:creator>Annisya Annisya</dc:creator>
</cp:coreProperties>
</file>